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lang w:val="en-US" w:eastAsia="zh-CN"/>
        </w:rPr>
      </w:pPr>
      <w:r>
        <w:rPr>
          <w:rFonts w:hint="eastAsia"/>
          <w:lang w:val="en-US" w:eastAsia="zh-CN"/>
        </w:rPr>
        <w:t>设计任务书</w:t>
      </w:r>
    </w:p>
    <w:p>
      <w:pPr>
        <w:rPr>
          <w:rFonts w:hint="eastAsia"/>
          <w:lang w:val="en-US" w:eastAsia="zh-CN"/>
        </w:rPr>
      </w:pPr>
    </w:p>
    <w:p>
      <w:pPr>
        <w:spacing w:before="65" w:line="343" w:lineRule="exact"/>
        <w:ind w:left="13"/>
        <w:outlineLvl w:val="6"/>
        <w:rPr>
          <w:rFonts w:ascii="宋体" w:hAnsi="宋体" w:eastAsia="宋体" w:cs="宋体"/>
          <w:b/>
          <w:bCs/>
          <w:sz w:val="32"/>
          <w:szCs w:val="32"/>
        </w:rPr>
      </w:pPr>
      <w:r>
        <w:rPr>
          <w:rFonts w:ascii="宋体" w:hAnsi="宋体" w:eastAsia="宋体" w:cs="宋体"/>
          <w:b/>
          <w:bCs/>
          <w:spacing w:val="11"/>
          <w:position w:val="2"/>
          <w:sz w:val="32"/>
          <w:szCs w:val="32"/>
        </w:rPr>
        <w:t>一</w:t>
      </w:r>
      <w:r>
        <w:rPr>
          <w:rFonts w:ascii="宋体" w:hAnsi="宋体" w:eastAsia="宋体" w:cs="宋体"/>
          <w:b/>
          <w:bCs/>
          <w:spacing w:val="8"/>
          <w:position w:val="2"/>
          <w:sz w:val="32"/>
          <w:szCs w:val="32"/>
        </w:rPr>
        <w:t>、项目概述</w:t>
      </w:r>
    </w:p>
    <w:p>
      <w:pPr>
        <w:spacing w:before="110" w:line="360" w:lineRule="auto"/>
        <w:ind w:firstLine="528" w:firstLineChars="200"/>
        <w:rPr>
          <w:rFonts w:ascii="宋体" w:hAnsi="宋体" w:eastAsia="宋体" w:cs="宋体"/>
          <w:sz w:val="24"/>
          <w:szCs w:val="24"/>
        </w:rPr>
      </w:pPr>
      <w:r>
        <w:rPr>
          <w:rFonts w:ascii="Times New Roman" w:hAnsi="Times New Roman" w:eastAsia="Times New Roman" w:cs="Times New Roman"/>
          <w:spacing w:val="12"/>
          <w:sz w:val="24"/>
          <w:szCs w:val="24"/>
        </w:rPr>
        <w:t>1</w:t>
      </w:r>
      <w:r>
        <w:rPr>
          <w:rFonts w:ascii="宋体" w:hAnsi="宋体" w:eastAsia="宋体" w:cs="宋体"/>
          <w:spacing w:val="6"/>
          <w:sz w:val="24"/>
          <w:szCs w:val="24"/>
        </w:rPr>
        <w:t>、项目名称</w:t>
      </w:r>
      <w:r>
        <w:rPr>
          <w:rFonts w:hint="eastAsia" w:ascii="宋体" w:hAnsi="宋体" w:eastAsia="宋体" w:cs="宋体"/>
          <w:spacing w:val="6"/>
          <w:sz w:val="24"/>
          <w:szCs w:val="24"/>
          <w:lang w:eastAsia="zh-CN"/>
        </w:rPr>
        <w:t>：</w:t>
      </w:r>
      <w:r>
        <w:rPr>
          <w:rFonts w:hint="eastAsia" w:ascii="宋体" w:hAnsi="宋体" w:eastAsia="宋体" w:cs="宋体"/>
          <w:spacing w:val="6"/>
          <w:sz w:val="24"/>
          <w:szCs w:val="24"/>
        </w:rPr>
        <w:t>嵊州市小乌溪江综合整治项目勘察设计一体化项目</w:t>
      </w:r>
    </w:p>
    <w:p>
      <w:pPr>
        <w:spacing w:line="360" w:lineRule="auto"/>
        <w:ind w:firstLine="548" w:firstLineChars="200"/>
        <w:rPr>
          <w:rFonts w:hint="eastAsia" w:ascii="宋体" w:hAnsi="宋体" w:eastAsia="宋体" w:cs="宋体"/>
          <w:spacing w:val="10"/>
          <w:sz w:val="24"/>
          <w:szCs w:val="24"/>
        </w:rPr>
      </w:pPr>
      <w:r>
        <w:rPr>
          <w:rFonts w:ascii="Times New Roman" w:hAnsi="Times New Roman" w:eastAsia="Times New Roman" w:cs="Times New Roman"/>
          <w:spacing w:val="17"/>
          <w:sz w:val="24"/>
          <w:szCs w:val="24"/>
        </w:rPr>
        <w:t>2</w:t>
      </w:r>
      <w:r>
        <w:rPr>
          <w:rFonts w:ascii="宋体" w:hAnsi="宋体" w:eastAsia="宋体" w:cs="宋体"/>
          <w:spacing w:val="10"/>
          <w:sz w:val="24"/>
          <w:szCs w:val="24"/>
        </w:rPr>
        <w:t>、招标范围：</w:t>
      </w:r>
      <w:r>
        <w:rPr>
          <w:rFonts w:hint="eastAsia" w:ascii="宋体" w:hAnsi="宋体" w:eastAsia="宋体" w:cs="宋体"/>
          <w:spacing w:val="10"/>
          <w:sz w:val="24"/>
          <w:szCs w:val="24"/>
          <w:lang w:eastAsia="zh-CN"/>
        </w:rPr>
        <w:t>①</w:t>
      </w:r>
      <w:r>
        <w:rPr>
          <w:rFonts w:hint="eastAsia" w:ascii="宋体" w:hAnsi="宋体" w:eastAsia="宋体" w:cs="宋体"/>
          <w:spacing w:val="10"/>
          <w:sz w:val="24"/>
          <w:szCs w:val="24"/>
          <w:lang w:val="en-US" w:eastAsia="zh-CN"/>
        </w:rPr>
        <w:t xml:space="preserve"> </w:t>
      </w:r>
      <w:r>
        <w:rPr>
          <w:rFonts w:hint="eastAsia" w:ascii="宋体" w:hAnsi="宋体" w:eastAsia="宋体" w:cs="宋体"/>
          <w:spacing w:val="10"/>
          <w:sz w:val="24"/>
          <w:szCs w:val="24"/>
        </w:rPr>
        <w:t>小乌溪江护岸：综合整治小乌溪江总长 31.2 公里，共整治两岸护岸 45 公里，其中左岸护岸长 23 公里，右岸护岸长 22 公里。泥家山水库下游至下陈溪江与小乌溪江交汇口长 17.6 公里，规划整治两岸护岸高度 2.0m~3.0m；下陈溪江与小乌溪江交汇口至小乌溪江与澄潭江交汇口长 13.6 公里，规划整治两岸护岸高度 3.0m~5.0m。</w:t>
      </w:r>
      <w:r>
        <w:rPr>
          <w:rFonts w:hint="eastAsia" w:ascii="宋体" w:hAnsi="宋体" w:eastAsia="宋体" w:cs="宋体"/>
          <w:spacing w:val="10"/>
          <w:sz w:val="24"/>
          <w:szCs w:val="24"/>
          <w:lang w:eastAsia="zh-CN"/>
        </w:rPr>
        <w:t>②</w:t>
      </w:r>
      <w:r>
        <w:rPr>
          <w:rFonts w:hint="eastAsia" w:ascii="宋体" w:hAnsi="宋体" w:eastAsia="宋体" w:cs="宋体"/>
          <w:spacing w:val="10"/>
          <w:sz w:val="24"/>
          <w:szCs w:val="24"/>
        </w:rPr>
        <w:t>汉溪江护岸：综合整治汉溪江总长 6.0 公里，共整治两岸护岸 10 公里，其中左岸护岸与右岸护岸长均为 5 公里，规划整治两岸护岸高度2.0m~3.0m。</w:t>
      </w:r>
      <w:r>
        <w:rPr>
          <w:rFonts w:hint="eastAsia" w:ascii="宋体" w:hAnsi="宋体" w:eastAsia="宋体" w:cs="宋体"/>
          <w:spacing w:val="10"/>
          <w:sz w:val="24"/>
          <w:szCs w:val="24"/>
          <w:lang w:eastAsia="zh-CN"/>
        </w:rPr>
        <w:t>③</w:t>
      </w:r>
      <w:r>
        <w:rPr>
          <w:rFonts w:hint="eastAsia" w:ascii="宋体" w:hAnsi="宋体" w:eastAsia="宋体" w:cs="宋体"/>
          <w:spacing w:val="10"/>
          <w:sz w:val="24"/>
          <w:szCs w:val="24"/>
        </w:rPr>
        <w:t>沿岸绿化工程为提高河道水环境质量，美化沿河周边环境，改善周边居民的生活环境，本项目规划新建小乌溪江与汉溪江两岸绿化共计50000 平方米，其中小乌溪江新建两岸绿化 45000 平方米，汉溪江新建两岸绿化 5000 平方米。</w:t>
      </w:r>
    </w:p>
    <w:p>
      <w:pPr>
        <w:spacing w:before="193" w:line="360" w:lineRule="auto"/>
        <w:ind w:left="10" w:right="16" w:firstLine="469"/>
        <w:rPr>
          <w:rFonts w:ascii="宋体" w:hAnsi="宋体" w:eastAsia="宋体" w:cs="宋体"/>
          <w:sz w:val="24"/>
          <w:szCs w:val="24"/>
        </w:rPr>
      </w:pPr>
      <w:r>
        <w:rPr>
          <w:rFonts w:hint="eastAsia" w:ascii="宋体" w:hAnsi="宋体" w:eastAsia="宋体" w:cs="宋体"/>
          <w:spacing w:val="12"/>
          <w:sz w:val="24"/>
          <w:szCs w:val="24"/>
          <w:lang w:val="en-US" w:eastAsia="zh-CN"/>
        </w:rPr>
        <w:t>3、</w:t>
      </w:r>
      <w:r>
        <w:rPr>
          <w:rFonts w:ascii="宋体" w:hAnsi="宋体" w:eastAsia="宋体" w:cs="宋体"/>
          <w:spacing w:val="12"/>
          <w:sz w:val="24"/>
          <w:szCs w:val="24"/>
        </w:rPr>
        <w:t>质量</w:t>
      </w:r>
      <w:r>
        <w:rPr>
          <w:rFonts w:ascii="宋体" w:hAnsi="宋体" w:eastAsia="宋体" w:cs="宋体"/>
          <w:spacing w:val="9"/>
          <w:sz w:val="24"/>
          <w:szCs w:val="24"/>
        </w:rPr>
        <w:t>要</w:t>
      </w:r>
      <w:r>
        <w:rPr>
          <w:rFonts w:ascii="宋体" w:hAnsi="宋体" w:eastAsia="宋体" w:cs="宋体"/>
          <w:spacing w:val="6"/>
          <w:sz w:val="24"/>
          <w:szCs w:val="24"/>
        </w:rPr>
        <w:t>求：</w:t>
      </w:r>
      <w:r>
        <w:rPr>
          <w:rFonts w:hint="eastAsia" w:ascii="宋体" w:hAnsi="宋体" w:eastAsia="宋体" w:cs="宋体"/>
          <w:spacing w:val="6"/>
          <w:sz w:val="24"/>
          <w:szCs w:val="24"/>
        </w:rPr>
        <w:t>投标人提交的勘察设计成果应符合国家及行政主管部门颁布的现行法规、规程规范和技术标准以及发包人关于本工程勘察设计方面的有关规定和要求。勘察达到施工图设计要求及施工全过程服务。</w:t>
      </w:r>
    </w:p>
    <w:p>
      <w:pPr>
        <w:spacing w:line="360" w:lineRule="auto"/>
        <w:ind w:firstLine="508" w:firstLineChars="200"/>
        <w:rPr>
          <w:rFonts w:ascii="宋体" w:hAnsi="宋体" w:eastAsia="宋体" w:cs="宋体"/>
          <w:spacing w:val="4"/>
          <w:sz w:val="24"/>
          <w:szCs w:val="24"/>
        </w:rPr>
      </w:pPr>
      <w:r>
        <w:rPr>
          <w:rFonts w:ascii="Times New Roman" w:hAnsi="Times New Roman" w:eastAsia="Times New Roman" w:cs="Times New Roman"/>
          <w:spacing w:val="7"/>
          <w:sz w:val="24"/>
          <w:szCs w:val="24"/>
        </w:rPr>
        <w:t>4</w:t>
      </w:r>
      <w:r>
        <w:rPr>
          <w:rFonts w:ascii="宋体" w:hAnsi="宋体" w:eastAsia="宋体" w:cs="宋体"/>
          <w:spacing w:val="7"/>
          <w:sz w:val="24"/>
          <w:szCs w:val="24"/>
        </w:rPr>
        <w:t>、投标人自行收集或购买全部地形图、地质图、规划图及涉及的其他图纸或资料，自行进行</w:t>
      </w:r>
      <w:r>
        <w:rPr>
          <w:rFonts w:ascii="宋体" w:hAnsi="宋体" w:eastAsia="宋体" w:cs="宋体"/>
          <w:spacing w:val="2"/>
          <w:sz w:val="24"/>
          <w:szCs w:val="24"/>
        </w:rPr>
        <w:t>工</w:t>
      </w:r>
      <w:r>
        <w:rPr>
          <w:rFonts w:ascii="宋体" w:hAnsi="宋体" w:eastAsia="宋体" w:cs="宋体"/>
          <w:spacing w:val="9"/>
          <w:sz w:val="24"/>
          <w:szCs w:val="24"/>
        </w:rPr>
        <w:t>程设计、研究试验及有关协调 (包括签订协议) 、调查和资料收集等工作</w:t>
      </w:r>
      <w:r>
        <w:rPr>
          <w:rFonts w:ascii="宋体" w:hAnsi="宋体" w:eastAsia="宋体" w:cs="宋体"/>
          <w:spacing w:val="4"/>
          <w:sz w:val="24"/>
          <w:szCs w:val="24"/>
        </w:rPr>
        <w:t>。</w:t>
      </w:r>
    </w:p>
    <w:p>
      <w:pPr>
        <w:numPr>
          <w:ilvl w:val="0"/>
          <w:numId w:val="1"/>
        </w:numPr>
        <w:spacing w:line="360" w:lineRule="auto"/>
        <w:rPr>
          <w:rFonts w:ascii="宋体" w:hAnsi="宋体" w:eastAsia="宋体" w:cs="宋体"/>
          <w:b/>
          <w:bCs/>
          <w:color w:val="auto"/>
          <w:spacing w:val="8"/>
          <w:position w:val="1"/>
          <w:sz w:val="24"/>
          <w:szCs w:val="24"/>
        </w:rPr>
      </w:pPr>
      <w:r>
        <w:rPr>
          <w:rFonts w:hint="eastAsia" w:ascii="宋体" w:hAnsi="宋体" w:eastAsia="宋体" w:cs="宋体"/>
          <w:b/>
          <w:bCs/>
          <w:color w:val="auto"/>
          <w:spacing w:val="8"/>
          <w:position w:val="1"/>
          <w:sz w:val="24"/>
          <w:szCs w:val="24"/>
          <w:lang w:eastAsia="zh-CN"/>
        </w:rPr>
        <w:t>勘察设计</w:t>
      </w:r>
      <w:r>
        <w:rPr>
          <w:rFonts w:ascii="宋体" w:hAnsi="宋体" w:eastAsia="宋体" w:cs="宋体"/>
          <w:b/>
          <w:bCs/>
          <w:color w:val="auto"/>
          <w:spacing w:val="8"/>
          <w:position w:val="1"/>
          <w:sz w:val="24"/>
          <w:szCs w:val="24"/>
        </w:rPr>
        <w:t>要求</w:t>
      </w:r>
    </w:p>
    <w:p>
      <w:pPr>
        <w:keepNext w:val="0"/>
        <w:keepLines w:val="0"/>
        <w:widowControl/>
        <w:numPr>
          <w:ilvl w:val="0"/>
          <w:numId w:val="0"/>
        </w:numPr>
        <w:suppressLineNumbers w:val="0"/>
        <w:spacing w:line="360" w:lineRule="auto"/>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1、工程设计要考虑生态性、功能性、合理性及可操作性； </w:t>
      </w:r>
    </w:p>
    <w:p>
      <w:pPr>
        <w:keepNext w:val="0"/>
        <w:keepLines w:val="0"/>
        <w:widowControl/>
        <w:suppressLineNumbers w:val="0"/>
        <w:spacing w:line="360" w:lineRule="auto"/>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2.各阶段勘察设计文件均需通过主管部门的审查。</w:t>
      </w:r>
    </w:p>
    <w:p>
      <w:pPr>
        <w:keepNext w:val="0"/>
        <w:keepLines w:val="0"/>
        <w:widowControl/>
        <w:suppressLineNumbers w:val="0"/>
        <w:spacing w:line="360" w:lineRule="auto"/>
        <w:ind w:firstLine="480" w:firstLineChars="200"/>
        <w:jc w:val="left"/>
        <w:rPr>
          <w:sz w:val="24"/>
          <w:szCs w:val="24"/>
        </w:rPr>
      </w:pPr>
      <w:r>
        <w:rPr>
          <w:rFonts w:hint="eastAsia" w:ascii="宋体" w:hAnsi="宋体" w:eastAsia="宋体" w:cs="宋体"/>
          <w:color w:val="000000"/>
          <w:kern w:val="0"/>
          <w:sz w:val="24"/>
          <w:szCs w:val="24"/>
          <w:lang w:val="en-US" w:eastAsia="zh-CN" w:bidi="ar"/>
        </w:rPr>
        <w:t xml:space="preserve">3.方案设计、初步设计、施工图设计要求符合各相关审图标准。 </w:t>
      </w:r>
    </w:p>
    <w:p>
      <w:pPr>
        <w:keepNext w:val="0"/>
        <w:keepLines w:val="0"/>
        <w:widowControl/>
        <w:suppressLineNumbers w:val="0"/>
        <w:spacing w:line="360" w:lineRule="auto"/>
        <w:ind w:firstLine="480" w:firstLineChars="200"/>
        <w:jc w:val="left"/>
        <w:rPr>
          <w:sz w:val="24"/>
          <w:szCs w:val="24"/>
        </w:rPr>
      </w:pPr>
      <w:r>
        <w:rPr>
          <w:rFonts w:hint="eastAsia" w:ascii="宋体" w:hAnsi="宋体" w:eastAsia="宋体" w:cs="宋体"/>
          <w:color w:val="000000"/>
          <w:kern w:val="0"/>
          <w:sz w:val="24"/>
          <w:szCs w:val="24"/>
          <w:lang w:val="en-US" w:eastAsia="zh-CN" w:bidi="ar"/>
        </w:rPr>
        <w:t>4.设计估算、设计概算要求符合投</w:t>
      </w:r>
      <w:bookmarkStart w:id="0" w:name="_GoBack"/>
      <w:bookmarkEnd w:id="0"/>
      <w:r>
        <w:rPr>
          <w:rFonts w:hint="eastAsia" w:ascii="宋体" w:hAnsi="宋体" w:eastAsia="宋体" w:cs="宋体"/>
          <w:color w:val="000000"/>
          <w:kern w:val="0"/>
          <w:sz w:val="24"/>
          <w:szCs w:val="24"/>
          <w:lang w:val="en-US" w:eastAsia="zh-CN" w:bidi="ar"/>
        </w:rPr>
        <w:t>资要求.</w:t>
      </w:r>
    </w:p>
    <w:p>
      <w:pPr>
        <w:keepNext w:val="0"/>
        <w:keepLines w:val="0"/>
        <w:widowControl/>
        <w:suppressLineNumbers w:val="0"/>
        <w:spacing w:line="360" w:lineRule="auto"/>
        <w:jc w:val="left"/>
        <w:rPr>
          <w:sz w:val="24"/>
          <w:szCs w:val="24"/>
        </w:rPr>
      </w:pPr>
      <w:r>
        <w:rPr>
          <w:rFonts w:hint="eastAsia" w:ascii="宋体" w:hAnsi="宋体" w:eastAsia="宋体" w:cs="宋体"/>
          <w:b/>
          <w:bCs/>
          <w:color w:val="000000"/>
          <w:kern w:val="0"/>
          <w:sz w:val="24"/>
          <w:szCs w:val="24"/>
          <w:lang w:val="en-US" w:eastAsia="zh-CN" w:bidi="ar"/>
        </w:rPr>
        <w:t xml:space="preserve">三、设计成果要求 </w:t>
      </w:r>
    </w:p>
    <w:p>
      <w:pPr>
        <w:keepNext w:val="0"/>
        <w:keepLines w:val="0"/>
        <w:widowControl/>
        <w:suppressLineNumbers w:val="0"/>
        <w:spacing w:line="360" w:lineRule="auto"/>
        <w:ind w:firstLine="480" w:firstLineChars="200"/>
        <w:jc w:val="left"/>
        <w:rPr>
          <w:sz w:val="24"/>
          <w:szCs w:val="24"/>
        </w:rPr>
      </w:pPr>
      <w:r>
        <w:rPr>
          <w:rFonts w:hint="eastAsia" w:ascii="宋体" w:hAnsi="宋体" w:eastAsia="宋体" w:cs="宋体"/>
          <w:color w:val="000000"/>
          <w:kern w:val="0"/>
          <w:sz w:val="24"/>
          <w:szCs w:val="24"/>
          <w:lang w:val="en-US" w:eastAsia="zh-CN" w:bidi="ar"/>
        </w:rPr>
        <w:t xml:space="preserve">A、技术标部分：方案设计。技术标方案部分（含说明和设计图纸）均采用 A3 标准纸张格式。 </w:t>
      </w:r>
    </w:p>
    <w:p>
      <w:pPr>
        <w:keepNext w:val="0"/>
        <w:keepLines w:val="0"/>
        <w:widowControl/>
        <w:suppressLineNumbers w:val="0"/>
        <w:spacing w:line="360" w:lineRule="auto"/>
        <w:ind w:firstLine="480" w:firstLineChars="200"/>
        <w:jc w:val="left"/>
        <w:rPr>
          <w:sz w:val="24"/>
          <w:szCs w:val="24"/>
        </w:rPr>
      </w:pPr>
      <w:r>
        <w:rPr>
          <w:rFonts w:hint="eastAsia" w:ascii="宋体" w:hAnsi="宋体" w:eastAsia="宋体" w:cs="宋体"/>
          <w:color w:val="000000"/>
          <w:kern w:val="0"/>
          <w:sz w:val="24"/>
          <w:szCs w:val="24"/>
          <w:lang w:val="en-US" w:eastAsia="zh-CN" w:bidi="ar"/>
        </w:rPr>
        <w:t xml:space="preserve">1、技术标方案设计部分至少应包括： </w:t>
      </w:r>
    </w:p>
    <w:p>
      <w:pPr>
        <w:keepNext w:val="0"/>
        <w:keepLines w:val="0"/>
        <w:widowControl/>
        <w:suppressLineNumbers w:val="0"/>
        <w:spacing w:line="360" w:lineRule="auto"/>
        <w:ind w:firstLine="720" w:firstLineChars="300"/>
        <w:jc w:val="left"/>
        <w:rPr>
          <w:sz w:val="24"/>
          <w:szCs w:val="24"/>
        </w:rPr>
      </w:pPr>
      <w:r>
        <w:rPr>
          <w:rFonts w:hint="eastAsia" w:ascii="宋体" w:hAnsi="宋体" w:eastAsia="宋体" w:cs="宋体"/>
          <w:color w:val="000000"/>
          <w:kern w:val="0"/>
          <w:sz w:val="24"/>
          <w:szCs w:val="24"/>
          <w:lang w:val="en-US" w:eastAsia="zh-CN" w:bidi="ar"/>
        </w:rPr>
        <w:t xml:space="preserve">1.1 设计说明（包括本工程总体方案深化设计构思、重点区块设计深化方案等）。 </w:t>
      </w:r>
    </w:p>
    <w:p>
      <w:pPr>
        <w:keepNext w:val="0"/>
        <w:keepLines w:val="0"/>
        <w:widowControl/>
        <w:suppressLineNumbers w:val="0"/>
        <w:spacing w:line="360" w:lineRule="auto"/>
        <w:ind w:firstLine="720" w:firstLineChars="300"/>
        <w:jc w:val="left"/>
        <w:rPr>
          <w:sz w:val="24"/>
          <w:szCs w:val="24"/>
        </w:rPr>
      </w:pPr>
      <w:r>
        <w:rPr>
          <w:rFonts w:hint="eastAsia" w:ascii="宋体" w:hAnsi="宋体" w:eastAsia="宋体" w:cs="宋体"/>
          <w:color w:val="000000"/>
          <w:kern w:val="0"/>
          <w:sz w:val="24"/>
          <w:szCs w:val="24"/>
          <w:lang w:val="en-US" w:eastAsia="zh-CN" w:bidi="ar"/>
        </w:rPr>
        <w:t xml:space="preserve">1.2 现状分析：包括地形地貌、水文环境、用地性质等； </w:t>
      </w:r>
    </w:p>
    <w:p>
      <w:pPr>
        <w:keepNext w:val="0"/>
        <w:keepLines w:val="0"/>
        <w:widowControl/>
        <w:suppressLineNumbers w:val="0"/>
        <w:spacing w:line="360" w:lineRule="auto"/>
        <w:ind w:firstLine="720" w:firstLineChars="300"/>
        <w:jc w:val="left"/>
        <w:rPr>
          <w:sz w:val="24"/>
          <w:szCs w:val="24"/>
        </w:rPr>
      </w:pPr>
      <w:r>
        <w:rPr>
          <w:rFonts w:hint="eastAsia" w:ascii="宋体" w:hAnsi="宋体" w:eastAsia="宋体" w:cs="宋体"/>
          <w:color w:val="000000"/>
          <w:kern w:val="0"/>
          <w:sz w:val="24"/>
          <w:szCs w:val="24"/>
          <w:lang w:val="en-US" w:eastAsia="zh-CN" w:bidi="ar"/>
        </w:rPr>
        <w:t xml:space="preserve">1.3 分析图包括：功能、竖向设计分析图等； </w:t>
      </w:r>
    </w:p>
    <w:p>
      <w:pPr>
        <w:keepNext w:val="0"/>
        <w:keepLines w:val="0"/>
        <w:widowControl/>
        <w:suppressLineNumbers w:val="0"/>
        <w:spacing w:line="360" w:lineRule="auto"/>
        <w:ind w:firstLine="720" w:firstLineChars="300"/>
        <w:jc w:val="left"/>
        <w:rPr>
          <w:sz w:val="24"/>
          <w:szCs w:val="24"/>
        </w:rPr>
      </w:pPr>
      <w:r>
        <w:rPr>
          <w:rFonts w:hint="eastAsia" w:ascii="宋体" w:hAnsi="宋体" w:eastAsia="宋体" w:cs="宋体"/>
          <w:color w:val="000000"/>
          <w:kern w:val="0"/>
          <w:sz w:val="24"/>
          <w:szCs w:val="24"/>
          <w:lang w:val="en-US" w:eastAsia="zh-CN" w:bidi="ar"/>
        </w:rPr>
        <w:t xml:space="preserve">1.4 平面图：总体平面图、各分区平面图等； </w:t>
      </w:r>
    </w:p>
    <w:p>
      <w:pPr>
        <w:keepNext w:val="0"/>
        <w:keepLines w:val="0"/>
        <w:widowControl/>
        <w:suppressLineNumbers w:val="0"/>
        <w:spacing w:line="360" w:lineRule="auto"/>
        <w:ind w:firstLine="720" w:firstLineChars="300"/>
        <w:jc w:val="left"/>
        <w:rPr>
          <w:sz w:val="24"/>
          <w:szCs w:val="24"/>
        </w:rPr>
      </w:pPr>
      <w:r>
        <w:rPr>
          <w:rFonts w:hint="eastAsia" w:ascii="宋体" w:hAnsi="宋体" w:eastAsia="宋体" w:cs="宋体"/>
          <w:color w:val="000000"/>
          <w:kern w:val="0"/>
          <w:sz w:val="24"/>
          <w:szCs w:val="24"/>
          <w:lang w:val="en-US" w:eastAsia="zh-CN" w:bidi="ar"/>
        </w:rPr>
        <w:t xml:space="preserve">1.5 效果图：重点节点效果图（不少于 4 张）； </w:t>
      </w:r>
    </w:p>
    <w:p>
      <w:pPr>
        <w:keepNext w:val="0"/>
        <w:keepLines w:val="0"/>
        <w:widowControl/>
        <w:suppressLineNumbers w:val="0"/>
        <w:spacing w:line="360" w:lineRule="auto"/>
        <w:ind w:firstLine="720" w:firstLineChars="300"/>
        <w:jc w:val="left"/>
        <w:rPr>
          <w:sz w:val="24"/>
          <w:szCs w:val="24"/>
        </w:rPr>
      </w:pPr>
      <w:r>
        <w:rPr>
          <w:rFonts w:hint="eastAsia" w:ascii="宋体" w:hAnsi="宋体" w:eastAsia="宋体" w:cs="宋体"/>
          <w:color w:val="000000"/>
          <w:kern w:val="0"/>
          <w:sz w:val="24"/>
          <w:szCs w:val="24"/>
          <w:lang w:val="en-US" w:eastAsia="zh-CN" w:bidi="ar"/>
        </w:rPr>
        <w:t xml:space="preserve">1.6 投资估算表 </w:t>
      </w:r>
    </w:p>
    <w:p>
      <w:pPr>
        <w:keepNext w:val="0"/>
        <w:keepLines w:val="0"/>
        <w:widowControl/>
        <w:suppressLineNumbers w:val="0"/>
        <w:spacing w:line="360" w:lineRule="auto"/>
        <w:ind w:firstLine="480" w:firstLineChars="20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B、商务标采用 A4 纸张标准。 </w:t>
      </w:r>
    </w:p>
    <w:p>
      <w:pPr>
        <w:keepNext w:val="0"/>
        <w:keepLines w:val="0"/>
        <w:widowControl/>
        <w:suppressLineNumbers w:val="0"/>
        <w:spacing w:line="360" w:lineRule="auto"/>
        <w:jc w:val="left"/>
        <w:rPr>
          <w:sz w:val="24"/>
          <w:szCs w:val="24"/>
        </w:rPr>
      </w:pPr>
      <w:r>
        <w:rPr>
          <w:rFonts w:hint="eastAsia" w:ascii="宋体" w:hAnsi="宋体" w:eastAsia="宋体" w:cs="宋体"/>
          <w:b/>
          <w:bCs/>
          <w:color w:val="000000"/>
          <w:kern w:val="0"/>
          <w:sz w:val="24"/>
          <w:szCs w:val="24"/>
          <w:lang w:val="en-US" w:eastAsia="zh-CN" w:bidi="ar"/>
        </w:rPr>
        <w:t xml:space="preserve">四、设计依据 </w:t>
      </w:r>
    </w:p>
    <w:p>
      <w:pPr>
        <w:keepNext w:val="0"/>
        <w:keepLines w:val="0"/>
        <w:widowControl/>
        <w:suppressLineNumbers w:val="0"/>
        <w:spacing w:line="360" w:lineRule="auto"/>
        <w:ind w:firstLine="480" w:firstLineChars="200"/>
        <w:jc w:val="left"/>
      </w:pPr>
      <w:r>
        <w:rPr>
          <w:rFonts w:hint="eastAsia" w:ascii="宋体" w:hAnsi="宋体" w:eastAsia="宋体" w:cs="宋体"/>
          <w:color w:val="000000"/>
          <w:kern w:val="0"/>
          <w:sz w:val="24"/>
          <w:szCs w:val="24"/>
          <w:lang w:val="en-US" w:eastAsia="zh-CN" w:bidi="ar"/>
        </w:rPr>
        <w:t>国家、浙江地区其他相关各种设计规范、技术要求及法规，规划设计条件通知书。</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p>
    <w:p>
      <w:pPr>
        <w:numPr>
          <w:ilvl w:val="0"/>
          <w:numId w:val="0"/>
        </w:numPr>
        <w:rPr>
          <w:rFonts w:hint="eastAsia" w:ascii="宋体" w:hAnsi="宋体" w:eastAsia="宋体" w:cs="宋体"/>
          <w:b/>
          <w:bCs/>
          <w:color w:val="auto"/>
          <w:spacing w:val="8"/>
          <w:position w:val="1"/>
          <w:sz w:val="20"/>
          <w:szCs w:val="20"/>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AEA23B"/>
    <w:multiLevelType w:val="singleLevel"/>
    <w:tmpl w:val="0CAEA2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xNjA3NmNlZDM2OGRjZDVlODRkM2FjYTE1N2IxMTkifQ=="/>
  </w:docVars>
  <w:rsids>
    <w:rsidRoot w:val="00000000"/>
    <w:rsid w:val="10317F04"/>
    <w:rsid w:val="5AEA4AB7"/>
    <w:rsid w:val="5DE05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848</Words>
  <Characters>915</Characters>
  <Lines>0</Lines>
  <Paragraphs>0</Paragraphs>
  <TotalTime>9</TotalTime>
  <ScaleCrop>false</ScaleCrop>
  <LinksUpToDate>false</LinksUpToDate>
  <CharactersWithSpaces>968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2023-02-14T03:31:00Z</dcterms:created>
  <dc:creator>Administrator</dc:creator>
  <cp:lastModifiedBy>孙洁丽，</cp:lastModifiedBy>
  <dcterms:modified xsi:type="dcterms:W3CDTF">2023-02-15T00:13:55Z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2E5899CD244D47F1BC0F6F6E87FFECBE</vt:lpwstr>
  </property>
</Properties>
</file>