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4480" w:rsidRDefault="00094480">
      <w:pPr>
        <w:pStyle w:val="Title"/>
        <w:spacing w:line="276" w:lineRule="auto"/>
        <w:rPr>
          <w:rFonts w:ascii="新宋体" w:eastAsia="新宋体" w:hAnsi="新宋体"/>
        </w:rPr>
      </w:pPr>
      <w:r>
        <w:rPr>
          <w:rFonts w:ascii="新宋体" w:eastAsia="新宋体" w:hAnsi="新宋体" w:hint="eastAsia"/>
        </w:rPr>
        <w:t>发包公告</w:t>
      </w:r>
    </w:p>
    <w:p w:rsidR="00094480" w:rsidRDefault="00094480">
      <w:pPr>
        <w:keepLines/>
        <w:widowControl/>
        <w:suppressLineNumbers/>
        <w:spacing w:line="380" w:lineRule="exact"/>
        <w:rPr>
          <w:rFonts w:ascii="新宋体" w:eastAsia="新宋体" w:hAnsi="新宋体"/>
          <w:color w:val="000000"/>
          <w:szCs w:val="21"/>
        </w:rPr>
      </w:pPr>
      <w:r>
        <w:rPr>
          <w:rFonts w:ascii="新宋体" w:eastAsia="新宋体" w:hAnsi="新宋体"/>
          <w:b/>
          <w:color w:val="000000"/>
          <w:szCs w:val="21"/>
        </w:rPr>
        <w:t>1.</w:t>
      </w:r>
      <w:r>
        <w:rPr>
          <w:rFonts w:ascii="新宋体" w:eastAsia="新宋体" w:hAnsi="新宋体" w:hint="eastAsia"/>
          <w:b/>
          <w:color w:val="000000"/>
          <w:szCs w:val="21"/>
        </w:rPr>
        <w:t>发包人</w:t>
      </w:r>
      <w:r>
        <w:rPr>
          <w:rFonts w:ascii="新宋体" w:eastAsia="新宋体" w:hAnsi="新宋体" w:hint="eastAsia"/>
          <w:color w:val="000000"/>
          <w:szCs w:val="21"/>
        </w:rPr>
        <w:t>：嵊州市三界中学</w:t>
      </w:r>
    </w:p>
    <w:p w:rsidR="00094480" w:rsidRDefault="00094480">
      <w:pPr>
        <w:keepLines/>
        <w:widowControl/>
        <w:suppressLineNumbers/>
        <w:spacing w:line="380" w:lineRule="exact"/>
        <w:rPr>
          <w:rFonts w:ascii="新宋体" w:eastAsia="新宋体" w:hAnsi="新宋体"/>
          <w:color w:val="000000"/>
          <w:szCs w:val="21"/>
        </w:rPr>
      </w:pPr>
      <w:r>
        <w:rPr>
          <w:rFonts w:ascii="新宋体" w:eastAsia="新宋体" w:hAnsi="新宋体"/>
          <w:b/>
          <w:color w:val="000000"/>
          <w:szCs w:val="21"/>
        </w:rPr>
        <w:t>2.</w:t>
      </w:r>
      <w:r>
        <w:rPr>
          <w:rFonts w:ascii="新宋体" w:eastAsia="新宋体" w:hAnsi="新宋体" w:hint="eastAsia"/>
          <w:b/>
          <w:color w:val="000000"/>
          <w:szCs w:val="21"/>
        </w:rPr>
        <w:t>发包代理机构</w:t>
      </w:r>
      <w:r>
        <w:rPr>
          <w:rFonts w:ascii="新宋体" w:eastAsia="新宋体" w:hAnsi="新宋体" w:hint="eastAsia"/>
          <w:color w:val="000000"/>
          <w:szCs w:val="21"/>
        </w:rPr>
        <w:t>：浙江建友工程咨询有限公司</w:t>
      </w:r>
    </w:p>
    <w:p w:rsidR="00094480" w:rsidRDefault="00094480">
      <w:pPr>
        <w:keepLines/>
        <w:widowControl/>
        <w:suppressLineNumbers/>
        <w:spacing w:line="380" w:lineRule="exact"/>
        <w:rPr>
          <w:rFonts w:ascii="新宋体" w:eastAsia="新宋体" w:hAnsi="新宋体"/>
          <w:bCs/>
          <w:color w:val="000000"/>
          <w:szCs w:val="21"/>
        </w:rPr>
      </w:pPr>
      <w:r>
        <w:rPr>
          <w:rFonts w:ascii="新宋体" w:eastAsia="新宋体" w:hAnsi="新宋体"/>
          <w:b/>
          <w:color w:val="000000"/>
          <w:szCs w:val="21"/>
        </w:rPr>
        <w:t>3.</w:t>
      </w:r>
      <w:r>
        <w:rPr>
          <w:rFonts w:ascii="新宋体" w:eastAsia="新宋体" w:hAnsi="新宋体" w:hint="eastAsia"/>
          <w:b/>
          <w:color w:val="000000"/>
          <w:szCs w:val="21"/>
        </w:rPr>
        <w:t>工程名称</w:t>
      </w:r>
      <w:r>
        <w:rPr>
          <w:rFonts w:ascii="新宋体" w:eastAsia="新宋体" w:hAnsi="新宋体" w:hint="eastAsia"/>
          <w:color w:val="000000"/>
          <w:szCs w:val="21"/>
        </w:rPr>
        <w:t>：嵊州市</w:t>
      </w:r>
      <w:r>
        <w:rPr>
          <w:rFonts w:hint="eastAsia"/>
          <w:sz w:val="24"/>
        </w:rPr>
        <w:t>三界中学男女宿舍走廊、楼梯及二至五层宿舍内墙粉刷工程</w:t>
      </w:r>
      <w:bookmarkStart w:id="0" w:name="_GoBack"/>
      <w:bookmarkEnd w:id="0"/>
    </w:p>
    <w:p w:rsidR="00094480" w:rsidRDefault="00094480">
      <w:pPr>
        <w:keepLines/>
        <w:widowControl/>
        <w:suppressLineNumbers/>
        <w:spacing w:line="380" w:lineRule="exact"/>
        <w:rPr>
          <w:rFonts w:ascii="新宋体" w:eastAsia="新宋体" w:hAnsi="新宋体"/>
          <w:color w:val="000000"/>
          <w:szCs w:val="21"/>
        </w:rPr>
      </w:pPr>
      <w:r>
        <w:rPr>
          <w:rFonts w:ascii="新宋体" w:eastAsia="新宋体" w:hAnsi="新宋体"/>
          <w:b/>
          <w:color w:val="000000"/>
          <w:szCs w:val="21"/>
        </w:rPr>
        <w:t>4.</w:t>
      </w:r>
      <w:r>
        <w:rPr>
          <w:rFonts w:ascii="新宋体" w:eastAsia="新宋体" w:hAnsi="新宋体" w:hint="eastAsia"/>
          <w:b/>
          <w:color w:val="000000"/>
          <w:szCs w:val="21"/>
        </w:rPr>
        <w:t>建设地点</w:t>
      </w:r>
      <w:r>
        <w:rPr>
          <w:rFonts w:ascii="新宋体" w:eastAsia="新宋体" w:hAnsi="新宋体" w:hint="eastAsia"/>
          <w:color w:val="000000"/>
          <w:szCs w:val="21"/>
        </w:rPr>
        <w:t>：三界中学内</w:t>
      </w:r>
    </w:p>
    <w:p w:rsidR="00094480" w:rsidRDefault="00094480">
      <w:pPr>
        <w:keepLines/>
        <w:widowControl/>
        <w:suppressLineNumbers/>
        <w:spacing w:line="380" w:lineRule="exact"/>
        <w:rPr>
          <w:rFonts w:ascii="新宋体" w:eastAsia="新宋体" w:hAnsi="新宋体"/>
          <w:color w:val="000000"/>
          <w:szCs w:val="21"/>
        </w:rPr>
      </w:pPr>
      <w:r>
        <w:rPr>
          <w:rFonts w:ascii="新宋体" w:eastAsia="新宋体" w:hAnsi="新宋体"/>
          <w:b/>
          <w:color w:val="000000"/>
          <w:szCs w:val="21"/>
        </w:rPr>
        <w:t>5.</w:t>
      </w:r>
      <w:r>
        <w:rPr>
          <w:rFonts w:ascii="新宋体" w:eastAsia="新宋体" w:hAnsi="新宋体" w:hint="eastAsia"/>
          <w:b/>
          <w:color w:val="000000"/>
          <w:szCs w:val="21"/>
        </w:rPr>
        <w:t>发包价（即审定预算价）</w:t>
      </w:r>
      <w:r>
        <w:rPr>
          <w:rFonts w:ascii="新宋体" w:eastAsia="新宋体" w:hAnsi="新宋体" w:hint="eastAsia"/>
          <w:color w:val="000000"/>
          <w:szCs w:val="21"/>
        </w:rPr>
        <w:t>：</w:t>
      </w:r>
      <w:r>
        <w:rPr>
          <w:rFonts w:ascii="新宋体" w:eastAsia="新宋体" w:hAnsi="新宋体"/>
          <w:color w:val="000000"/>
          <w:szCs w:val="21"/>
        </w:rPr>
        <w:t>288385</w:t>
      </w:r>
      <w:r>
        <w:rPr>
          <w:rFonts w:ascii="新宋体" w:eastAsia="新宋体" w:hAnsi="新宋体" w:hint="eastAsia"/>
          <w:color w:val="0000FF"/>
          <w:szCs w:val="21"/>
        </w:rPr>
        <w:t>元。</w:t>
      </w:r>
    </w:p>
    <w:p w:rsidR="00094480" w:rsidRDefault="00094480">
      <w:pPr>
        <w:keepLines/>
        <w:widowControl/>
        <w:suppressLineNumbers/>
        <w:spacing w:line="380" w:lineRule="exact"/>
        <w:rPr>
          <w:rFonts w:ascii="新宋体" w:eastAsia="新宋体" w:hAnsi="新宋体"/>
          <w:color w:val="000000"/>
          <w:szCs w:val="21"/>
        </w:rPr>
      </w:pPr>
      <w:r>
        <w:rPr>
          <w:rFonts w:ascii="新宋体" w:eastAsia="新宋体" w:hAnsi="新宋体"/>
          <w:b/>
          <w:color w:val="000000"/>
          <w:szCs w:val="21"/>
        </w:rPr>
        <w:t>6.</w:t>
      </w:r>
      <w:r>
        <w:rPr>
          <w:rFonts w:ascii="新宋体" w:eastAsia="新宋体" w:hAnsi="新宋体" w:hint="eastAsia"/>
          <w:b/>
          <w:color w:val="000000"/>
          <w:szCs w:val="21"/>
        </w:rPr>
        <w:t>发包范围及内容</w:t>
      </w:r>
      <w:r>
        <w:rPr>
          <w:rFonts w:ascii="新宋体" w:eastAsia="新宋体" w:hAnsi="新宋体" w:hint="eastAsia"/>
          <w:color w:val="000000"/>
          <w:szCs w:val="21"/>
        </w:rPr>
        <w:t>：主要工作内容为三界中学男女宿舍走廊、楼梯及二至五层宿舍内墙粉刷工程</w:t>
      </w:r>
      <w:r>
        <w:rPr>
          <w:rFonts w:ascii="新宋体" w:eastAsia="新宋体" w:hAnsi="新宋体" w:hint="eastAsia"/>
          <w:bCs/>
          <w:color w:val="000000"/>
          <w:szCs w:val="21"/>
        </w:rPr>
        <w:t>设计施工图范围内</w:t>
      </w:r>
      <w:r>
        <w:rPr>
          <w:rFonts w:ascii="新宋体" w:eastAsia="新宋体" w:hAnsi="新宋体" w:hint="eastAsia"/>
          <w:color w:val="000000"/>
          <w:szCs w:val="21"/>
        </w:rPr>
        <w:t>及预算范围内的所有工程。（具体招标范围以施工图纸为准）</w:t>
      </w:r>
    </w:p>
    <w:p w:rsidR="00094480" w:rsidRDefault="00094480">
      <w:pPr>
        <w:keepLines/>
        <w:widowControl/>
        <w:suppressLineNumbers/>
        <w:spacing w:line="380" w:lineRule="exact"/>
        <w:rPr>
          <w:rFonts w:ascii="新宋体" w:eastAsia="新宋体" w:hAnsi="新宋体"/>
          <w:bCs/>
          <w:color w:val="000000"/>
          <w:szCs w:val="21"/>
        </w:rPr>
      </w:pPr>
      <w:r>
        <w:rPr>
          <w:rFonts w:ascii="新宋体" w:eastAsia="新宋体" w:hAnsi="新宋体"/>
          <w:b/>
          <w:color w:val="000000"/>
          <w:szCs w:val="21"/>
        </w:rPr>
        <w:t>7.</w:t>
      </w:r>
      <w:r>
        <w:rPr>
          <w:rFonts w:ascii="新宋体" w:eastAsia="新宋体" w:hAnsi="新宋体" w:hint="eastAsia"/>
          <w:b/>
          <w:color w:val="000000"/>
          <w:szCs w:val="21"/>
        </w:rPr>
        <w:t>质量标准</w:t>
      </w:r>
      <w:r>
        <w:rPr>
          <w:rFonts w:ascii="新宋体" w:eastAsia="新宋体" w:hAnsi="新宋体" w:hint="eastAsia"/>
          <w:color w:val="000000"/>
          <w:szCs w:val="21"/>
        </w:rPr>
        <w:t>：合格</w:t>
      </w:r>
    </w:p>
    <w:p w:rsidR="00094480" w:rsidRDefault="00094480">
      <w:pPr>
        <w:keepLines/>
        <w:widowControl/>
        <w:suppressLineNumbers/>
        <w:spacing w:line="380" w:lineRule="exact"/>
        <w:rPr>
          <w:rFonts w:ascii="新宋体" w:eastAsia="新宋体" w:hAnsi="新宋体"/>
          <w:bCs/>
          <w:color w:val="000000"/>
          <w:szCs w:val="21"/>
        </w:rPr>
      </w:pPr>
      <w:r>
        <w:rPr>
          <w:rFonts w:ascii="新宋体" w:eastAsia="新宋体" w:hAnsi="新宋体"/>
          <w:b/>
          <w:color w:val="000000"/>
          <w:szCs w:val="21"/>
        </w:rPr>
        <w:t>8.</w:t>
      </w:r>
      <w:r>
        <w:rPr>
          <w:rFonts w:ascii="新宋体" w:eastAsia="新宋体" w:hAnsi="新宋体" w:hint="eastAsia"/>
          <w:b/>
          <w:color w:val="000000"/>
          <w:szCs w:val="21"/>
        </w:rPr>
        <w:t>工期要求</w:t>
      </w:r>
      <w:r>
        <w:rPr>
          <w:rFonts w:ascii="新宋体" w:eastAsia="新宋体" w:hAnsi="新宋体" w:hint="eastAsia"/>
          <w:color w:val="000000"/>
          <w:szCs w:val="21"/>
        </w:rPr>
        <w:t>：</w:t>
      </w:r>
      <w:r>
        <w:rPr>
          <w:rFonts w:ascii="新宋体" w:eastAsia="新宋体" w:hAnsi="新宋体"/>
          <w:b/>
          <w:bCs/>
          <w:color w:val="FF0000"/>
          <w:szCs w:val="21"/>
          <w:u w:val="single"/>
        </w:rPr>
        <w:t>30</w:t>
      </w:r>
      <w:r>
        <w:rPr>
          <w:rFonts w:ascii="新宋体" w:eastAsia="新宋体" w:hAnsi="新宋体" w:hint="eastAsia"/>
          <w:bCs/>
          <w:szCs w:val="21"/>
        </w:rPr>
        <w:t>日历天</w:t>
      </w:r>
    </w:p>
    <w:p w:rsidR="00094480" w:rsidRDefault="00094480">
      <w:pPr>
        <w:keepLines/>
        <w:widowControl/>
        <w:suppressLineNumbers/>
        <w:spacing w:line="380" w:lineRule="exact"/>
        <w:rPr>
          <w:rFonts w:ascii="新宋体" w:eastAsia="新宋体" w:hAnsi="新宋体"/>
          <w:color w:val="000000"/>
          <w:szCs w:val="21"/>
        </w:rPr>
      </w:pPr>
      <w:r>
        <w:rPr>
          <w:rFonts w:ascii="新宋体" w:eastAsia="新宋体" w:hAnsi="新宋体"/>
          <w:b/>
          <w:color w:val="000000"/>
          <w:szCs w:val="21"/>
        </w:rPr>
        <w:t>9.</w:t>
      </w:r>
      <w:r>
        <w:rPr>
          <w:rFonts w:ascii="新宋体" w:eastAsia="新宋体" w:hAnsi="新宋体" w:hint="eastAsia"/>
          <w:b/>
          <w:color w:val="000000"/>
          <w:szCs w:val="21"/>
        </w:rPr>
        <w:t>竞包人资质等级要求</w:t>
      </w:r>
      <w:r>
        <w:rPr>
          <w:rFonts w:ascii="新宋体" w:eastAsia="新宋体" w:hAnsi="新宋体" w:hint="eastAsia"/>
          <w:color w:val="000000"/>
          <w:szCs w:val="21"/>
        </w:rPr>
        <w:t>：</w:t>
      </w:r>
    </w:p>
    <w:p w:rsidR="00094480" w:rsidRDefault="00094480">
      <w:pPr>
        <w:keepLines/>
        <w:widowControl/>
        <w:suppressLineNumbers/>
        <w:spacing w:line="380" w:lineRule="exact"/>
        <w:ind w:firstLineChars="50" w:firstLine="105"/>
        <w:rPr>
          <w:rFonts w:ascii="新宋体" w:eastAsia="新宋体" w:hAnsi="新宋体"/>
          <w:color w:val="000000"/>
          <w:szCs w:val="21"/>
        </w:rPr>
      </w:pPr>
      <w:r>
        <w:rPr>
          <w:rFonts w:ascii="新宋体" w:eastAsia="新宋体" w:hAnsi="新宋体" w:hint="eastAsia"/>
          <w:color w:val="000000"/>
          <w:szCs w:val="21"/>
        </w:rPr>
        <w:t>（</w:t>
      </w:r>
      <w:r>
        <w:rPr>
          <w:rFonts w:ascii="新宋体" w:eastAsia="新宋体" w:hAnsi="新宋体"/>
          <w:color w:val="000000"/>
          <w:szCs w:val="21"/>
        </w:rPr>
        <w:t>1</w:t>
      </w:r>
      <w:r>
        <w:rPr>
          <w:rFonts w:ascii="新宋体" w:eastAsia="新宋体" w:hAnsi="新宋体" w:hint="eastAsia"/>
          <w:color w:val="000000"/>
          <w:szCs w:val="21"/>
        </w:rPr>
        <w:t>）竞包企业资质：须具备</w:t>
      </w:r>
      <w:r>
        <w:rPr>
          <w:rFonts w:ascii="宋体" w:hAnsi="宋体" w:hint="eastAsia"/>
          <w:color w:val="000000"/>
          <w:szCs w:val="21"/>
        </w:rPr>
        <w:t>建</w:t>
      </w:r>
      <w:r w:rsidRPr="002774AC">
        <w:rPr>
          <w:rFonts w:ascii="黑体" w:eastAsia="黑体" w:hAnsi="黑体" w:hint="eastAsia"/>
          <w:szCs w:val="21"/>
        </w:rPr>
        <w:t>筑工程施工总承包三级</w:t>
      </w:r>
      <w:r>
        <w:rPr>
          <w:rFonts w:ascii="黑体" w:eastAsia="黑体" w:hAnsi="黑体" w:hint="eastAsia"/>
          <w:szCs w:val="21"/>
        </w:rPr>
        <w:t>以上或</w:t>
      </w:r>
      <w:r>
        <w:rPr>
          <w:rFonts w:ascii="新宋体" w:eastAsia="新宋体" w:hAnsi="新宋体" w:hint="eastAsia"/>
          <w:color w:val="000000"/>
          <w:szCs w:val="21"/>
        </w:rPr>
        <w:t>建筑装修装饰工程专业承包二级及以上资质，注册地在嵊州市的本地企业。至报名起始日（投标时为至投标截止日）投标人的基本帐户没有处于被冻结状态。</w:t>
      </w:r>
    </w:p>
    <w:p w:rsidR="00094480" w:rsidRDefault="00094480">
      <w:pPr>
        <w:keepLines/>
        <w:widowControl/>
        <w:suppressLineNumbers/>
        <w:spacing w:line="380" w:lineRule="exact"/>
        <w:ind w:firstLineChars="50" w:firstLine="105"/>
        <w:rPr>
          <w:rFonts w:ascii="新宋体" w:eastAsia="新宋体" w:hAnsi="新宋体"/>
          <w:color w:val="000000"/>
          <w:szCs w:val="21"/>
        </w:rPr>
      </w:pPr>
      <w:r>
        <w:rPr>
          <w:rFonts w:ascii="新宋体" w:eastAsia="新宋体" w:hAnsi="新宋体" w:hint="eastAsia"/>
          <w:color w:val="000000"/>
          <w:szCs w:val="21"/>
        </w:rPr>
        <w:t>（</w:t>
      </w:r>
      <w:r>
        <w:rPr>
          <w:rFonts w:ascii="新宋体" w:eastAsia="新宋体" w:hAnsi="新宋体"/>
          <w:color w:val="000000"/>
          <w:szCs w:val="21"/>
        </w:rPr>
        <w:t>2</w:t>
      </w:r>
      <w:r>
        <w:rPr>
          <w:rFonts w:ascii="新宋体" w:eastAsia="新宋体" w:hAnsi="新宋体" w:hint="eastAsia"/>
          <w:color w:val="000000"/>
          <w:szCs w:val="21"/>
        </w:rPr>
        <w:t>）项目负责人资质要求：</w:t>
      </w:r>
      <w:r>
        <w:rPr>
          <w:rFonts w:ascii="微软雅黑" w:eastAsia="微软雅黑" w:hAnsi="微软雅黑" w:cs="微软雅黑" w:hint="eastAsia"/>
          <w:color w:val="000000"/>
          <w:szCs w:val="21"/>
          <w:shd w:val="clear" w:color="auto" w:fill="FAFAFA"/>
        </w:rPr>
        <w:t>建筑工程专业二级及以上注册建造师执业资格</w:t>
      </w:r>
      <w:r>
        <w:rPr>
          <w:rFonts w:ascii="新宋体" w:eastAsia="新宋体" w:hAnsi="新宋体" w:hint="eastAsia"/>
          <w:color w:val="000000"/>
          <w:szCs w:val="21"/>
        </w:rPr>
        <w:t>，并具备有效的安全生产考核合格证书（</w:t>
      </w:r>
      <w:r>
        <w:rPr>
          <w:rFonts w:ascii="新宋体" w:eastAsia="新宋体" w:hAnsi="新宋体"/>
          <w:color w:val="000000"/>
          <w:szCs w:val="21"/>
        </w:rPr>
        <w:t>B</w:t>
      </w:r>
      <w:r>
        <w:rPr>
          <w:rFonts w:ascii="新宋体" w:eastAsia="新宋体" w:hAnsi="新宋体" w:hint="eastAsia"/>
          <w:color w:val="000000"/>
          <w:szCs w:val="21"/>
        </w:rPr>
        <w:t>证）。</w:t>
      </w:r>
    </w:p>
    <w:p w:rsidR="00094480" w:rsidRDefault="00094480">
      <w:pPr>
        <w:keepLines/>
        <w:widowControl/>
        <w:suppressLineNumbers/>
        <w:spacing w:line="380" w:lineRule="exact"/>
        <w:ind w:firstLineChars="50" w:firstLine="105"/>
        <w:rPr>
          <w:rFonts w:ascii="新宋体" w:eastAsia="新宋体" w:hAnsi="新宋体"/>
          <w:color w:val="000000"/>
          <w:szCs w:val="21"/>
        </w:rPr>
      </w:pPr>
      <w:r>
        <w:rPr>
          <w:rFonts w:ascii="新宋体" w:eastAsia="新宋体" w:hAnsi="新宋体" w:hint="eastAsia"/>
          <w:color w:val="000000"/>
          <w:szCs w:val="21"/>
        </w:rPr>
        <w:t>（</w:t>
      </w:r>
      <w:r>
        <w:rPr>
          <w:rFonts w:ascii="新宋体" w:eastAsia="新宋体" w:hAnsi="新宋体"/>
          <w:color w:val="000000"/>
          <w:szCs w:val="21"/>
        </w:rPr>
        <w:t>3</w:t>
      </w:r>
      <w:r>
        <w:rPr>
          <w:rFonts w:ascii="新宋体" w:eastAsia="新宋体" w:hAnsi="新宋体" w:hint="eastAsia"/>
          <w:color w:val="000000"/>
          <w:szCs w:val="21"/>
        </w:rPr>
        <w:t>）本次发包</w:t>
      </w:r>
      <w:r>
        <w:rPr>
          <w:rFonts w:ascii="新宋体" w:eastAsia="新宋体" w:hAnsi="新宋体" w:hint="eastAsia"/>
          <w:b/>
          <w:color w:val="000000"/>
          <w:szCs w:val="21"/>
          <w:u w:val="single"/>
        </w:rPr>
        <w:t>不接受</w:t>
      </w:r>
      <w:r>
        <w:rPr>
          <w:rFonts w:ascii="新宋体" w:eastAsia="新宋体" w:hAnsi="新宋体" w:hint="eastAsia"/>
          <w:color w:val="000000"/>
          <w:szCs w:val="21"/>
        </w:rPr>
        <w:t>联合体竞包。</w:t>
      </w:r>
    </w:p>
    <w:p w:rsidR="00094480" w:rsidRDefault="00094480">
      <w:pPr>
        <w:keepLines/>
        <w:widowControl/>
        <w:suppressLineNumbers/>
        <w:spacing w:line="380" w:lineRule="exact"/>
        <w:rPr>
          <w:rFonts w:ascii="新宋体" w:eastAsia="新宋体" w:hAnsi="新宋体"/>
          <w:color w:val="000000"/>
          <w:szCs w:val="21"/>
        </w:rPr>
      </w:pPr>
      <w:r>
        <w:rPr>
          <w:rFonts w:ascii="新宋体" w:eastAsia="新宋体" w:hAnsi="新宋体"/>
          <w:b/>
          <w:color w:val="000000"/>
          <w:szCs w:val="21"/>
        </w:rPr>
        <w:t>10.</w:t>
      </w:r>
      <w:r>
        <w:rPr>
          <w:rFonts w:ascii="新宋体" w:eastAsia="新宋体" w:hAnsi="新宋体" w:hint="eastAsia"/>
          <w:b/>
          <w:color w:val="000000"/>
          <w:szCs w:val="21"/>
        </w:rPr>
        <w:t>报名随带资料</w:t>
      </w:r>
      <w:r>
        <w:rPr>
          <w:rFonts w:ascii="新宋体" w:eastAsia="新宋体" w:hAnsi="新宋体" w:hint="eastAsia"/>
          <w:color w:val="000000"/>
          <w:szCs w:val="21"/>
        </w:rPr>
        <w:t>：</w:t>
      </w:r>
    </w:p>
    <w:p w:rsidR="00094480" w:rsidRDefault="00094480">
      <w:pPr>
        <w:keepLines/>
        <w:widowControl/>
        <w:suppressLineNumbers/>
        <w:spacing w:line="380" w:lineRule="exact"/>
        <w:rPr>
          <w:rFonts w:ascii="新宋体" w:eastAsia="新宋体" w:hAnsi="新宋体"/>
          <w:bCs/>
          <w:color w:val="000000"/>
          <w:szCs w:val="21"/>
        </w:rPr>
      </w:pPr>
      <w:r>
        <w:rPr>
          <w:rFonts w:ascii="新宋体" w:eastAsia="新宋体" w:hAnsi="新宋体" w:hint="eastAsia"/>
          <w:bCs/>
          <w:color w:val="000000"/>
          <w:szCs w:val="21"/>
        </w:rPr>
        <w:t>凡有意参加竞包者，投标单位委托代理人随带法人授权委托书及代理人身份证（同一人只能接受一家企业委托）、新版营业执照副本、企业资质证书、安全生产许可证、建造师注册证书（或浙江省住房和城乡建设厅核发的电子证书，并通过扫描二维码可以查看证书详细信息）、安全生产考核合格证书（</w:t>
      </w:r>
      <w:r>
        <w:rPr>
          <w:rFonts w:ascii="新宋体" w:eastAsia="新宋体" w:hAnsi="新宋体"/>
          <w:bCs/>
          <w:color w:val="000000"/>
          <w:szCs w:val="21"/>
        </w:rPr>
        <w:t>B</w:t>
      </w:r>
      <w:r>
        <w:rPr>
          <w:rFonts w:ascii="新宋体" w:eastAsia="新宋体" w:hAnsi="新宋体" w:hint="eastAsia"/>
          <w:bCs/>
          <w:color w:val="000000"/>
          <w:szCs w:val="21"/>
        </w:rPr>
        <w:t>证）及身份证办理报名事宜。（以上资料复印件一份加盖公章，原件备查）。</w:t>
      </w:r>
      <w:r>
        <w:rPr>
          <w:rFonts w:ascii="新宋体" w:eastAsia="新宋体" w:hAnsi="新宋体"/>
          <w:bCs/>
          <w:color w:val="000000"/>
          <w:szCs w:val="21"/>
        </w:rPr>
        <w:t xml:space="preserve"> </w:t>
      </w:r>
      <w:r>
        <w:rPr>
          <w:rFonts w:ascii="新宋体" w:eastAsia="新宋体" w:hAnsi="新宋体" w:hint="eastAsia"/>
          <w:bCs/>
          <w:color w:val="000000"/>
          <w:szCs w:val="21"/>
        </w:rPr>
        <w:t>根据建办市函</w:t>
      </w:r>
      <w:r>
        <w:rPr>
          <w:rFonts w:ascii="新宋体" w:eastAsia="新宋体" w:hAnsi="新宋体"/>
          <w:bCs/>
          <w:color w:val="000000"/>
          <w:szCs w:val="21"/>
        </w:rPr>
        <w:t>[2016]462</w:t>
      </w:r>
      <w:r>
        <w:rPr>
          <w:rFonts w:ascii="新宋体" w:eastAsia="新宋体" w:hAnsi="新宋体" w:hint="eastAsia"/>
          <w:bCs/>
          <w:color w:val="000000"/>
          <w:szCs w:val="21"/>
        </w:rPr>
        <w:t>号文件规定，企业招标活动中可通过扫描二维码能查询建筑业企业资质的证书复印件可以替代建筑业企业资质证书原件</w:t>
      </w:r>
    </w:p>
    <w:p w:rsidR="00094480" w:rsidRDefault="00094480">
      <w:pPr>
        <w:keepLines/>
        <w:widowControl/>
        <w:suppressLineNumbers/>
        <w:spacing w:line="380" w:lineRule="exact"/>
        <w:rPr>
          <w:rFonts w:ascii="新宋体" w:eastAsia="新宋体" w:hAnsi="新宋体"/>
          <w:color w:val="000000"/>
          <w:szCs w:val="21"/>
        </w:rPr>
      </w:pPr>
      <w:r>
        <w:rPr>
          <w:rFonts w:ascii="新宋体" w:eastAsia="新宋体" w:hAnsi="新宋体"/>
          <w:b/>
          <w:color w:val="000000"/>
          <w:szCs w:val="21"/>
        </w:rPr>
        <w:t>11.</w:t>
      </w:r>
      <w:r>
        <w:rPr>
          <w:rFonts w:ascii="新宋体" w:eastAsia="新宋体" w:hAnsi="新宋体" w:hint="eastAsia"/>
          <w:b/>
          <w:color w:val="000000"/>
          <w:szCs w:val="21"/>
        </w:rPr>
        <w:t>报名及发包文件获取时间地点</w:t>
      </w:r>
      <w:r>
        <w:rPr>
          <w:rFonts w:ascii="新宋体" w:eastAsia="新宋体" w:hAnsi="新宋体" w:hint="eastAsia"/>
          <w:color w:val="000000"/>
          <w:szCs w:val="21"/>
        </w:rPr>
        <w:t>：</w:t>
      </w:r>
    </w:p>
    <w:p w:rsidR="00094480" w:rsidRDefault="00094480">
      <w:pPr>
        <w:keepLines/>
        <w:widowControl/>
        <w:suppressLineNumbers/>
        <w:spacing w:line="380" w:lineRule="exact"/>
        <w:ind w:firstLineChars="150" w:firstLine="316"/>
        <w:rPr>
          <w:rFonts w:ascii="新宋体" w:eastAsia="新宋体" w:hAnsi="新宋体"/>
          <w:color w:val="000000"/>
          <w:szCs w:val="21"/>
        </w:rPr>
      </w:pPr>
      <w:r>
        <w:rPr>
          <w:rFonts w:ascii="新宋体" w:eastAsia="新宋体" w:hAnsi="新宋体" w:hint="eastAsia"/>
          <w:b/>
          <w:color w:val="000000"/>
          <w:szCs w:val="21"/>
        </w:rPr>
        <w:t>时间</w:t>
      </w:r>
      <w:r>
        <w:rPr>
          <w:rFonts w:ascii="新宋体" w:eastAsia="新宋体" w:hAnsi="新宋体" w:hint="eastAsia"/>
          <w:color w:val="000000"/>
          <w:szCs w:val="21"/>
        </w:rPr>
        <w:t>：</w:t>
      </w:r>
      <w:r>
        <w:rPr>
          <w:rFonts w:ascii="新宋体" w:eastAsia="新宋体" w:hAnsi="新宋体"/>
          <w:color w:val="000000"/>
          <w:szCs w:val="21"/>
          <w:highlight w:val="yellow"/>
          <w:u w:val="single"/>
        </w:rPr>
        <w:t>2021</w:t>
      </w:r>
      <w:r>
        <w:rPr>
          <w:rFonts w:ascii="新宋体" w:eastAsia="新宋体" w:hAnsi="新宋体" w:hint="eastAsia"/>
          <w:color w:val="000000"/>
          <w:szCs w:val="21"/>
          <w:highlight w:val="yellow"/>
          <w:u w:val="single"/>
        </w:rPr>
        <w:t>年</w:t>
      </w:r>
      <w:r>
        <w:rPr>
          <w:rFonts w:ascii="新宋体" w:eastAsia="新宋体" w:hAnsi="新宋体"/>
          <w:color w:val="000000"/>
          <w:szCs w:val="21"/>
          <w:highlight w:val="yellow"/>
          <w:u w:val="single"/>
        </w:rPr>
        <w:t>6</w:t>
      </w:r>
      <w:r>
        <w:rPr>
          <w:rFonts w:ascii="新宋体" w:eastAsia="新宋体" w:hAnsi="新宋体" w:hint="eastAsia"/>
          <w:color w:val="000000"/>
          <w:szCs w:val="21"/>
          <w:highlight w:val="yellow"/>
          <w:u w:val="single"/>
        </w:rPr>
        <w:t>月</w:t>
      </w:r>
      <w:r>
        <w:rPr>
          <w:rFonts w:ascii="新宋体" w:eastAsia="新宋体" w:hAnsi="新宋体"/>
          <w:color w:val="000000"/>
          <w:szCs w:val="21"/>
          <w:highlight w:val="yellow"/>
          <w:u w:val="single"/>
        </w:rPr>
        <w:t>24</w:t>
      </w:r>
      <w:r>
        <w:rPr>
          <w:rFonts w:ascii="新宋体" w:eastAsia="新宋体" w:hAnsi="新宋体" w:hint="eastAsia"/>
          <w:color w:val="000000"/>
          <w:szCs w:val="21"/>
          <w:highlight w:val="yellow"/>
          <w:u w:val="single"/>
        </w:rPr>
        <w:t>日</w:t>
      </w:r>
      <w:r>
        <w:rPr>
          <w:rFonts w:ascii="新宋体" w:eastAsia="新宋体" w:hAnsi="新宋体" w:hint="eastAsia"/>
          <w:color w:val="000000"/>
          <w:szCs w:val="21"/>
          <w:u w:val="single"/>
        </w:rPr>
        <w:t>（上午</w:t>
      </w:r>
      <w:r>
        <w:rPr>
          <w:rFonts w:ascii="新宋体" w:eastAsia="新宋体" w:hAnsi="新宋体"/>
          <w:color w:val="000000"/>
          <w:szCs w:val="21"/>
          <w:u w:val="single"/>
        </w:rPr>
        <w:t>9:00-11:30</w:t>
      </w:r>
      <w:r>
        <w:rPr>
          <w:rFonts w:ascii="新宋体" w:eastAsia="新宋体" w:hAnsi="新宋体" w:hint="eastAsia"/>
          <w:color w:val="000000"/>
          <w:szCs w:val="21"/>
          <w:u w:val="single"/>
        </w:rPr>
        <w:t>，下午</w:t>
      </w:r>
      <w:r>
        <w:rPr>
          <w:rFonts w:ascii="新宋体" w:eastAsia="新宋体" w:hAnsi="新宋体"/>
          <w:color w:val="000000"/>
          <w:szCs w:val="21"/>
          <w:u w:val="single"/>
        </w:rPr>
        <w:t>14:00-16:30</w:t>
      </w:r>
      <w:r>
        <w:rPr>
          <w:rFonts w:ascii="新宋体" w:eastAsia="新宋体" w:hAnsi="新宋体" w:hint="eastAsia"/>
          <w:color w:val="000000"/>
          <w:szCs w:val="21"/>
          <w:u w:val="single"/>
        </w:rPr>
        <w:t>）</w:t>
      </w:r>
      <w:r>
        <w:rPr>
          <w:rFonts w:ascii="新宋体" w:eastAsia="新宋体" w:hAnsi="新宋体" w:hint="eastAsia"/>
          <w:color w:val="000000"/>
          <w:szCs w:val="21"/>
        </w:rPr>
        <w:t>。</w:t>
      </w:r>
    </w:p>
    <w:p w:rsidR="00094480" w:rsidRDefault="00094480">
      <w:pPr>
        <w:keepLines/>
        <w:widowControl/>
        <w:suppressLineNumbers/>
        <w:spacing w:line="380" w:lineRule="exact"/>
        <w:ind w:firstLineChars="150" w:firstLine="316"/>
        <w:rPr>
          <w:rFonts w:ascii="新宋体" w:eastAsia="新宋体" w:hAnsi="新宋体"/>
          <w:color w:val="000000"/>
          <w:szCs w:val="21"/>
        </w:rPr>
      </w:pPr>
      <w:r>
        <w:rPr>
          <w:rFonts w:ascii="新宋体" w:eastAsia="新宋体" w:hAnsi="新宋体" w:hint="eastAsia"/>
          <w:b/>
          <w:color w:val="000000"/>
          <w:szCs w:val="21"/>
        </w:rPr>
        <w:t>地点</w:t>
      </w:r>
      <w:r>
        <w:rPr>
          <w:rFonts w:ascii="新宋体" w:eastAsia="新宋体" w:hAnsi="新宋体" w:hint="eastAsia"/>
          <w:color w:val="000000"/>
          <w:szCs w:val="21"/>
        </w:rPr>
        <w:t>：</w:t>
      </w:r>
      <w:r>
        <w:rPr>
          <w:rFonts w:ascii="新宋体" w:eastAsia="新宋体" w:hAnsi="新宋体"/>
          <w:color w:val="000000"/>
          <w:szCs w:val="21"/>
          <w:highlight w:val="yellow"/>
        </w:rPr>
        <w:t xml:space="preserve"> </w:t>
      </w:r>
      <w:r>
        <w:rPr>
          <w:rFonts w:ascii="新宋体" w:eastAsia="新宋体" w:hAnsi="新宋体" w:hint="eastAsia"/>
          <w:color w:val="000000"/>
          <w:szCs w:val="21"/>
          <w:highlight w:val="yellow"/>
        </w:rPr>
        <w:t>嵊州市剡湖街道江滨西路</w:t>
      </w:r>
      <w:r>
        <w:rPr>
          <w:rFonts w:ascii="新宋体" w:eastAsia="新宋体" w:hAnsi="新宋体"/>
          <w:color w:val="000000"/>
          <w:szCs w:val="21"/>
          <w:highlight w:val="yellow"/>
        </w:rPr>
        <w:t>364</w:t>
      </w:r>
      <w:r>
        <w:rPr>
          <w:rFonts w:ascii="新宋体" w:eastAsia="新宋体" w:hAnsi="新宋体" w:hint="eastAsia"/>
          <w:color w:val="000000"/>
          <w:szCs w:val="21"/>
          <w:highlight w:val="yellow"/>
        </w:rPr>
        <w:t>号二楼招投标办公室（浙江建友工程咨询有限公司）</w:t>
      </w:r>
      <w:r>
        <w:rPr>
          <w:rFonts w:ascii="新宋体" w:eastAsia="新宋体" w:hAnsi="新宋体"/>
          <w:color w:val="000000"/>
          <w:szCs w:val="21"/>
          <w:highlight w:val="yellow"/>
        </w:rPr>
        <w:t xml:space="preserve">  </w:t>
      </w:r>
      <w:r>
        <w:rPr>
          <w:rFonts w:ascii="新宋体" w:eastAsia="新宋体" w:hAnsi="新宋体"/>
          <w:color w:val="000000"/>
          <w:szCs w:val="21"/>
        </w:rPr>
        <w:t xml:space="preserve">      </w:t>
      </w:r>
    </w:p>
    <w:p w:rsidR="00094480" w:rsidRDefault="00094480">
      <w:pPr>
        <w:keepLines/>
        <w:widowControl/>
        <w:suppressLineNumbers/>
        <w:spacing w:line="380" w:lineRule="exact"/>
        <w:ind w:firstLineChars="150" w:firstLine="315"/>
        <w:rPr>
          <w:rFonts w:ascii="新宋体" w:eastAsia="新宋体" w:hAnsi="新宋体"/>
          <w:color w:val="000000"/>
          <w:szCs w:val="21"/>
        </w:rPr>
      </w:pPr>
      <w:r>
        <w:rPr>
          <w:rFonts w:ascii="新宋体" w:eastAsia="新宋体" w:hAnsi="新宋体" w:hint="eastAsia"/>
          <w:color w:val="000000"/>
          <w:szCs w:val="21"/>
        </w:rPr>
        <w:t>竞包文件工本费</w:t>
      </w:r>
      <w:r>
        <w:rPr>
          <w:rFonts w:ascii="新宋体" w:eastAsia="新宋体" w:hAnsi="新宋体"/>
          <w:color w:val="000000"/>
          <w:szCs w:val="21"/>
        </w:rPr>
        <w:t>100</w:t>
      </w:r>
      <w:r>
        <w:rPr>
          <w:rFonts w:ascii="新宋体" w:eastAsia="新宋体" w:hAnsi="新宋体" w:hint="eastAsia"/>
          <w:color w:val="000000"/>
          <w:szCs w:val="21"/>
        </w:rPr>
        <w:t>元，一经售出，概不退还</w:t>
      </w:r>
      <w:r>
        <w:rPr>
          <w:rFonts w:ascii="新宋体" w:eastAsia="新宋体" w:hAnsi="新宋体" w:hint="eastAsia"/>
          <w:color w:val="000000"/>
        </w:rPr>
        <w:t>。</w:t>
      </w:r>
    </w:p>
    <w:p w:rsidR="00094480" w:rsidRDefault="00094480">
      <w:pPr>
        <w:keepLines/>
        <w:widowControl/>
        <w:suppressLineNumbers/>
        <w:spacing w:line="380" w:lineRule="exact"/>
        <w:rPr>
          <w:rFonts w:ascii="新宋体" w:eastAsia="新宋体" w:hAnsi="新宋体"/>
          <w:color w:val="000000"/>
        </w:rPr>
      </w:pPr>
      <w:r>
        <w:rPr>
          <w:rFonts w:ascii="新宋体" w:eastAsia="新宋体" w:hAnsi="新宋体"/>
          <w:b/>
          <w:color w:val="000000"/>
        </w:rPr>
        <w:t>12.</w:t>
      </w:r>
      <w:r>
        <w:rPr>
          <w:rFonts w:ascii="新宋体" w:eastAsia="新宋体" w:hAnsi="新宋体" w:hint="eastAsia"/>
          <w:b/>
          <w:color w:val="000000"/>
          <w:szCs w:val="21"/>
        </w:rPr>
        <w:t>竞包办法</w:t>
      </w:r>
      <w:r>
        <w:rPr>
          <w:rFonts w:ascii="新宋体" w:eastAsia="新宋体" w:hAnsi="新宋体" w:hint="eastAsia"/>
          <w:color w:val="000000"/>
          <w:szCs w:val="21"/>
        </w:rPr>
        <w:t>：</w:t>
      </w:r>
    </w:p>
    <w:p w:rsidR="00094480" w:rsidRDefault="00094480">
      <w:pPr>
        <w:keepLines/>
        <w:widowControl/>
        <w:suppressLineNumbers/>
        <w:spacing w:line="380" w:lineRule="exact"/>
        <w:ind w:firstLineChars="100" w:firstLine="210"/>
        <w:rPr>
          <w:rFonts w:ascii="新宋体" w:eastAsia="新宋体" w:hAnsi="新宋体"/>
          <w:color w:val="000000"/>
        </w:rPr>
      </w:pPr>
      <w:r>
        <w:rPr>
          <w:rFonts w:ascii="新宋体" w:eastAsia="新宋体" w:hAnsi="新宋体" w:hint="eastAsia"/>
          <w:color w:val="000000"/>
        </w:rPr>
        <w:t>（</w:t>
      </w:r>
      <w:r>
        <w:rPr>
          <w:rFonts w:ascii="新宋体" w:eastAsia="新宋体" w:hAnsi="新宋体"/>
          <w:color w:val="000000"/>
        </w:rPr>
        <w:t>1</w:t>
      </w:r>
      <w:r>
        <w:rPr>
          <w:rFonts w:ascii="新宋体" w:eastAsia="新宋体" w:hAnsi="新宋体" w:hint="eastAsia"/>
          <w:color w:val="000000"/>
        </w:rPr>
        <w:t>）采用造价下浮率竞包价法。下浮区间为</w:t>
      </w:r>
      <w:r>
        <w:rPr>
          <w:rFonts w:ascii="新宋体" w:eastAsia="新宋体" w:hAnsi="新宋体"/>
          <w:b/>
          <w:color w:val="FF0000"/>
          <w:u w:val="single"/>
        </w:rPr>
        <w:t>5%</w:t>
      </w:r>
      <w:r>
        <w:rPr>
          <w:rFonts w:ascii="新宋体" w:eastAsia="新宋体" w:hAnsi="新宋体" w:hint="eastAsia"/>
          <w:b/>
          <w:color w:val="FF0000"/>
          <w:u w:val="single"/>
        </w:rPr>
        <w:t>（含）</w:t>
      </w:r>
      <w:r>
        <w:rPr>
          <w:rFonts w:ascii="新宋体" w:eastAsia="新宋体" w:hAnsi="新宋体"/>
          <w:b/>
          <w:color w:val="FF0000"/>
          <w:u w:val="single"/>
        </w:rPr>
        <w:t>-15%</w:t>
      </w:r>
      <w:r>
        <w:rPr>
          <w:rFonts w:ascii="新宋体" w:eastAsia="新宋体" w:hAnsi="新宋体" w:hint="eastAsia"/>
          <w:b/>
          <w:color w:val="FF0000"/>
          <w:u w:val="single"/>
        </w:rPr>
        <w:t>（含）</w:t>
      </w:r>
      <w:r>
        <w:rPr>
          <w:rFonts w:ascii="新宋体" w:eastAsia="新宋体" w:hAnsi="新宋体" w:hint="eastAsia"/>
          <w:color w:val="000000"/>
        </w:rPr>
        <w:t>，各档之间步长为</w:t>
      </w:r>
      <w:r>
        <w:rPr>
          <w:rFonts w:ascii="新宋体" w:eastAsia="新宋体" w:hAnsi="新宋体"/>
          <w:color w:val="000000"/>
        </w:rPr>
        <w:t>0.2%</w:t>
      </w:r>
      <w:r>
        <w:rPr>
          <w:rFonts w:ascii="新宋体" w:eastAsia="新宋体" w:hAnsi="新宋体" w:hint="eastAsia"/>
          <w:color w:val="000000"/>
        </w:rPr>
        <w:t>。</w:t>
      </w:r>
    </w:p>
    <w:p w:rsidR="00094480" w:rsidRDefault="00094480">
      <w:pPr>
        <w:keepLines/>
        <w:widowControl/>
        <w:suppressLineNumbers/>
        <w:spacing w:line="380" w:lineRule="exact"/>
        <w:ind w:firstLineChars="100" w:firstLine="210"/>
        <w:rPr>
          <w:rFonts w:ascii="新宋体" w:eastAsia="新宋体" w:hAnsi="新宋体"/>
          <w:color w:val="000000"/>
        </w:rPr>
      </w:pPr>
      <w:r>
        <w:rPr>
          <w:rFonts w:ascii="新宋体" w:eastAsia="新宋体" w:hAnsi="新宋体" w:hint="eastAsia"/>
          <w:color w:val="000000"/>
        </w:rPr>
        <w:t>（</w:t>
      </w:r>
      <w:r>
        <w:rPr>
          <w:rFonts w:ascii="新宋体" w:eastAsia="新宋体" w:hAnsi="新宋体"/>
          <w:color w:val="000000"/>
        </w:rPr>
        <w:t>2</w:t>
      </w:r>
      <w:r>
        <w:rPr>
          <w:rFonts w:ascii="新宋体" w:eastAsia="新宋体" w:hAnsi="新宋体" w:hint="eastAsia"/>
          <w:color w:val="000000"/>
        </w:rPr>
        <w:t>）</w:t>
      </w:r>
      <w:r>
        <w:rPr>
          <w:rFonts w:ascii="新宋体" w:eastAsia="新宋体" w:hAnsi="新宋体" w:hint="eastAsia"/>
          <w:color w:val="000000"/>
          <w:kern w:val="0"/>
        </w:rPr>
        <w:t>各竞包单位按报名顺序由出席人员随带授权委托书、</w:t>
      </w:r>
      <w:r>
        <w:rPr>
          <w:rFonts w:ascii="新宋体" w:eastAsia="新宋体" w:hAnsi="新宋体" w:hint="eastAsia"/>
          <w:b/>
          <w:color w:val="000000"/>
          <w:kern w:val="0"/>
        </w:rPr>
        <w:t>竞包保证金收据或年度保证金收据的复印件加盖公章</w:t>
      </w:r>
      <w:r>
        <w:rPr>
          <w:rFonts w:ascii="新宋体" w:eastAsia="新宋体" w:hAnsi="新宋体" w:hint="eastAsia"/>
          <w:color w:val="000000"/>
          <w:kern w:val="0"/>
        </w:rPr>
        <w:t>、身份证、竞包文件，进行资格查验。</w:t>
      </w:r>
    </w:p>
    <w:p w:rsidR="00094480" w:rsidRDefault="00094480">
      <w:pPr>
        <w:keepLines/>
        <w:widowControl/>
        <w:suppressLineNumbers/>
        <w:spacing w:line="380" w:lineRule="exact"/>
        <w:ind w:firstLineChars="100" w:firstLine="210"/>
        <w:rPr>
          <w:rFonts w:ascii="新宋体" w:eastAsia="新宋体" w:hAnsi="新宋体"/>
          <w:color w:val="000000"/>
        </w:rPr>
      </w:pPr>
      <w:r>
        <w:rPr>
          <w:rFonts w:ascii="新宋体" w:eastAsia="新宋体" w:hAnsi="新宋体" w:hint="eastAsia"/>
          <w:color w:val="000000"/>
        </w:rPr>
        <w:t>（</w:t>
      </w:r>
      <w:r>
        <w:rPr>
          <w:rFonts w:ascii="新宋体" w:eastAsia="新宋体" w:hAnsi="新宋体"/>
          <w:color w:val="000000"/>
        </w:rPr>
        <w:t>3</w:t>
      </w:r>
      <w:r>
        <w:rPr>
          <w:rFonts w:ascii="新宋体" w:eastAsia="新宋体" w:hAnsi="新宋体" w:hint="eastAsia"/>
          <w:color w:val="000000"/>
        </w:rPr>
        <w:t>）决包：中包价由发包人以现场随机抽取确定，即由发包人在下浮区间内随机抽取</w:t>
      </w:r>
      <w:r>
        <w:rPr>
          <w:rFonts w:ascii="新宋体" w:eastAsia="新宋体" w:hAnsi="新宋体"/>
          <w:color w:val="000000"/>
        </w:rPr>
        <w:t>3</w:t>
      </w:r>
      <w:r>
        <w:rPr>
          <w:rFonts w:ascii="新宋体" w:eastAsia="新宋体" w:hAnsi="新宋体" w:hint="eastAsia"/>
          <w:color w:val="000000"/>
        </w:rPr>
        <w:t>个下浮率，</w:t>
      </w:r>
      <w:r>
        <w:rPr>
          <w:rFonts w:ascii="新宋体" w:eastAsia="新宋体" w:hAnsi="新宋体"/>
          <w:color w:val="000000"/>
        </w:rPr>
        <w:t>3</w:t>
      </w:r>
      <w:r>
        <w:rPr>
          <w:rFonts w:ascii="新宋体" w:eastAsia="新宋体" w:hAnsi="新宋体" w:hint="eastAsia"/>
          <w:color w:val="000000"/>
        </w:rPr>
        <w:t>个下浮率中最大下浮率的即为中包下浮率，当众公布并填写在下浮率登记表中，每次抽取的球码不得再放入摇号箱内。</w:t>
      </w:r>
    </w:p>
    <w:p w:rsidR="00094480" w:rsidRDefault="00094480">
      <w:pPr>
        <w:keepLines/>
        <w:widowControl/>
        <w:suppressLineNumbers/>
        <w:spacing w:line="400" w:lineRule="exact"/>
        <w:ind w:firstLineChars="100" w:firstLine="210"/>
        <w:rPr>
          <w:rFonts w:ascii="新宋体" w:eastAsia="新宋体" w:hAnsi="新宋体"/>
          <w:color w:val="000000"/>
        </w:rPr>
      </w:pPr>
      <w:r>
        <w:rPr>
          <w:rFonts w:ascii="新宋体" w:eastAsia="新宋体" w:hAnsi="新宋体" w:hint="eastAsia"/>
          <w:color w:val="000000"/>
        </w:rPr>
        <w:t>（</w:t>
      </w:r>
      <w:r>
        <w:rPr>
          <w:rFonts w:ascii="新宋体" w:eastAsia="新宋体" w:hAnsi="新宋体"/>
          <w:color w:val="000000"/>
        </w:rPr>
        <w:t>4</w:t>
      </w:r>
      <w:r>
        <w:rPr>
          <w:rFonts w:ascii="新宋体" w:eastAsia="新宋体" w:hAnsi="新宋体" w:hint="eastAsia"/>
          <w:color w:val="000000"/>
        </w:rPr>
        <w:t>）中包候选人由发包人在有效竞包人中随机抽取确定，即由发包人随机抽取</w:t>
      </w:r>
      <w:r>
        <w:rPr>
          <w:rFonts w:ascii="新宋体" w:eastAsia="新宋体" w:hAnsi="新宋体"/>
          <w:color w:val="000000"/>
        </w:rPr>
        <w:t>1</w:t>
      </w:r>
      <w:r>
        <w:rPr>
          <w:rFonts w:ascii="新宋体" w:eastAsia="新宋体" w:hAnsi="新宋体" w:hint="eastAsia"/>
          <w:color w:val="000000"/>
        </w:rPr>
        <w:t>个球号，球号对应报名序号的竞包人为中包候选人。中包价</w:t>
      </w:r>
      <w:r>
        <w:rPr>
          <w:rFonts w:ascii="新宋体" w:eastAsia="新宋体" w:hAnsi="新宋体"/>
          <w:color w:val="000000"/>
        </w:rPr>
        <w:t>=</w:t>
      </w:r>
      <w:r>
        <w:rPr>
          <w:rFonts w:ascii="新宋体" w:eastAsia="新宋体" w:hAnsi="新宋体" w:hint="eastAsia"/>
          <w:color w:val="000000"/>
        </w:rPr>
        <w:t>（审定预算价－不下浮部分）×（</w:t>
      </w:r>
      <w:r>
        <w:rPr>
          <w:rFonts w:ascii="新宋体" w:eastAsia="新宋体" w:hAnsi="新宋体"/>
          <w:color w:val="000000"/>
        </w:rPr>
        <w:t>1</w:t>
      </w:r>
      <w:r>
        <w:rPr>
          <w:rFonts w:ascii="新宋体" w:eastAsia="新宋体" w:hAnsi="新宋体" w:hint="eastAsia"/>
          <w:color w:val="000000"/>
        </w:rPr>
        <w:t>－中包下浮率）＋不下浮部分。</w:t>
      </w:r>
    </w:p>
    <w:p w:rsidR="00094480" w:rsidRDefault="00094480">
      <w:pPr>
        <w:keepLines/>
        <w:widowControl/>
        <w:suppressLineNumbers/>
        <w:spacing w:line="400" w:lineRule="exact"/>
        <w:rPr>
          <w:rFonts w:ascii="新宋体" w:eastAsia="新宋体" w:hAnsi="新宋体" w:cs="宋体"/>
          <w:color w:val="000000"/>
          <w:kern w:val="0"/>
          <w:szCs w:val="21"/>
        </w:rPr>
      </w:pPr>
      <w:r>
        <w:rPr>
          <w:rFonts w:ascii="新宋体" w:eastAsia="新宋体" w:hAnsi="新宋体"/>
          <w:b/>
          <w:color w:val="000000"/>
          <w:szCs w:val="21"/>
        </w:rPr>
        <w:t>13.</w:t>
      </w:r>
      <w:r>
        <w:rPr>
          <w:rFonts w:ascii="新宋体" w:eastAsia="新宋体" w:hAnsi="新宋体" w:hint="eastAsia"/>
          <w:b/>
          <w:color w:val="000000"/>
          <w:szCs w:val="21"/>
        </w:rPr>
        <w:t>竞包保证金（或年度保证金）</w:t>
      </w:r>
      <w:r>
        <w:rPr>
          <w:rFonts w:ascii="新宋体" w:eastAsia="新宋体" w:hAnsi="新宋体" w:hint="eastAsia"/>
          <w:color w:val="000000"/>
          <w:szCs w:val="21"/>
        </w:rPr>
        <w:t>：</w:t>
      </w:r>
      <w:r>
        <w:rPr>
          <w:rFonts w:ascii="新宋体" w:eastAsia="新宋体" w:hAnsi="新宋体" w:hint="eastAsia"/>
          <w:color w:val="000000"/>
          <w:spacing w:val="-4"/>
          <w:szCs w:val="21"/>
        </w:rPr>
        <w:t>人民币</w:t>
      </w:r>
      <w:r>
        <w:rPr>
          <w:rFonts w:ascii="新宋体" w:eastAsia="新宋体" w:hAnsi="新宋体"/>
          <w:b/>
          <w:color w:val="FF0000"/>
          <w:szCs w:val="21"/>
          <w:u w:val="single"/>
        </w:rPr>
        <w:t>5700</w:t>
      </w:r>
      <w:r>
        <w:rPr>
          <w:rFonts w:ascii="新宋体" w:eastAsia="新宋体" w:hAnsi="新宋体" w:hint="eastAsia"/>
          <w:color w:val="000000"/>
          <w:spacing w:val="-4"/>
          <w:szCs w:val="21"/>
        </w:rPr>
        <w:t>元（大写</w:t>
      </w:r>
      <w:r>
        <w:rPr>
          <w:rFonts w:ascii="新宋体" w:eastAsia="新宋体" w:hAnsi="新宋体" w:cs="宋体" w:hint="eastAsia"/>
          <w:color w:val="000000"/>
          <w:kern w:val="0"/>
          <w:szCs w:val="21"/>
        </w:rPr>
        <w:t>：伍仟柒佰</w:t>
      </w:r>
      <w:r>
        <w:rPr>
          <w:rFonts w:ascii="新宋体" w:eastAsia="新宋体" w:hAnsi="新宋体" w:cs="宋体" w:hint="eastAsia"/>
          <w:b/>
          <w:color w:val="FF0000"/>
          <w:kern w:val="0"/>
          <w:szCs w:val="21"/>
          <w:u w:val="single"/>
        </w:rPr>
        <w:t>元整</w:t>
      </w:r>
      <w:r>
        <w:rPr>
          <w:rFonts w:ascii="新宋体" w:eastAsia="新宋体" w:hAnsi="新宋体" w:cs="宋体" w:hint="eastAsia"/>
          <w:color w:val="000000"/>
          <w:kern w:val="0"/>
          <w:szCs w:val="21"/>
        </w:rPr>
        <w:t>）或年度保证金，竞包保证金必须在提交竞包文件前一个工作日，以网上银行、电汇、汇票或转帐形式通过竞包人的基本账户汇入指定帐户，同时持相关付款凭证到嵊州市三界中学财务室开具竞包保证金收据（保证金不计息）。</w:t>
      </w:r>
      <w:r>
        <w:rPr>
          <w:rFonts w:ascii="新宋体" w:eastAsia="新宋体" w:hAnsi="新宋体" w:cs="宋体"/>
          <w:color w:val="000000"/>
          <w:kern w:val="0"/>
          <w:szCs w:val="21"/>
        </w:rPr>
        <w:t xml:space="preserve"> </w:t>
      </w:r>
      <w:r>
        <w:rPr>
          <w:rFonts w:ascii="新宋体" w:eastAsia="新宋体" w:hAnsi="新宋体" w:cs="宋体" w:hint="eastAsia"/>
          <w:color w:val="000000"/>
          <w:kern w:val="0"/>
          <w:szCs w:val="21"/>
        </w:rPr>
        <w:t>开户名称：嵊州市教育体育局会计核算服务中心</w:t>
      </w:r>
      <w:r>
        <w:rPr>
          <w:rFonts w:ascii="新宋体" w:eastAsia="新宋体" w:hAnsi="新宋体" w:cs="宋体"/>
          <w:color w:val="000000"/>
          <w:kern w:val="0"/>
          <w:szCs w:val="21"/>
        </w:rPr>
        <w:t>-</w:t>
      </w:r>
      <w:r>
        <w:rPr>
          <w:rFonts w:ascii="新宋体" w:eastAsia="新宋体" w:hAnsi="新宋体" w:cs="宋体" w:hint="eastAsia"/>
          <w:color w:val="000000"/>
          <w:kern w:val="0"/>
          <w:szCs w:val="21"/>
        </w:rPr>
        <w:t>嵊州市三界中学，开户银行：嵊州农商银行鹿山支行，账号：</w:t>
      </w:r>
      <w:r>
        <w:rPr>
          <w:rFonts w:ascii="新宋体" w:eastAsia="新宋体" w:hAnsi="新宋体" w:cs="宋体"/>
          <w:color w:val="000000"/>
          <w:kern w:val="0"/>
          <w:szCs w:val="21"/>
        </w:rPr>
        <w:t>201000038396555001152</w:t>
      </w:r>
      <w:r>
        <w:rPr>
          <w:rFonts w:ascii="新宋体" w:eastAsia="新宋体" w:hAnsi="新宋体" w:cs="宋体" w:hint="eastAsia"/>
          <w:color w:val="000000"/>
          <w:kern w:val="0"/>
          <w:szCs w:val="21"/>
        </w:rPr>
        <w:t>。地点嵊州市三界中学财务室。中包人的竞包保证金在签订合同后自动转为部分履约保证金，未中标的投标人的投标保证金将在中标通知书发出之日起</w:t>
      </w:r>
      <w:r>
        <w:rPr>
          <w:rFonts w:ascii="新宋体" w:eastAsia="新宋体" w:hAnsi="新宋体" w:cs="宋体"/>
          <w:color w:val="000000"/>
          <w:kern w:val="0"/>
          <w:szCs w:val="21"/>
        </w:rPr>
        <w:t>3</w:t>
      </w:r>
      <w:r>
        <w:rPr>
          <w:rFonts w:ascii="新宋体" w:eastAsia="新宋体" w:hAnsi="新宋体" w:cs="宋体" w:hint="eastAsia"/>
          <w:color w:val="000000"/>
          <w:kern w:val="0"/>
          <w:szCs w:val="21"/>
        </w:rPr>
        <w:t>个工作日内退还（年度除外）。</w:t>
      </w:r>
    </w:p>
    <w:p w:rsidR="00094480" w:rsidRDefault="00094480">
      <w:pPr>
        <w:keepLines/>
        <w:widowControl/>
        <w:suppressLineNumbers/>
        <w:spacing w:line="400" w:lineRule="exact"/>
        <w:rPr>
          <w:rFonts w:ascii="新宋体" w:eastAsia="新宋体" w:hAnsi="新宋体"/>
          <w:color w:val="000000"/>
          <w:szCs w:val="21"/>
        </w:rPr>
      </w:pPr>
      <w:r>
        <w:rPr>
          <w:rFonts w:ascii="新宋体" w:eastAsia="新宋体" w:hAnsi="新宋体"/>
          <w:b/>
          <w:color w:val="000000"/>
          <w:szCs w:val="21"/>
        </w:rPr>
        <w:t>14.</w:t>
      </w:r>
      <w:r>
        <w:rPr>
          <w:rFonts w:ascii="新宋体" w:eastAsia="新宋体" w:hAnsi="新宋体" w:hint="eastAsia"/>
          <w:b/>
          <w:color w:val="000000"/>
          <w:szCs w:val="21"/>
        </w:rPr>
        <w:t>履约担保的形式</w:t>
      </w:r>
      <w:r>
        <w:rPr>
          <w:rFonts w:ascii="新宋体" w:eastAsia="新宋体" w:hAnsi="新宋体" w:hint="eastAsia"/>
          <w:color w:val="000000"/>
          <w:szCs w:val="21"/>
        </w:rPr>
        <w:t>：通过中包人的</w:t>
      </w:r>
      <w:r>
        <w:rPr>
          <w:rFonts w:ascii="新宋体" w:eastAsia="新宋体" w:hAnsi="新宋体" w:hint="eastAsia"/>
          <w:b/>
          <w:color w:val="000000"/>
          <w:szCs w:val="21"/>
          <w:u w:val="single"/>
        </w:rPr>
        <w:t>基本帐户</w:t>
      </w:r>
      <w:r>
        <w:rPr>
          <w:rFonts w:ascii="新宋体" w:eastAsia="新宋体" w:hAnsi="新宋体" w:hint="eastAsia"/>
          <w:color w:val="000000"/>
          <w:szCs w:val="21"/>
        </w:rPr>
        <w:t>以网上银行、电汇、汇票或转帐形式汇入指定帐户。</w:t>
      </w:r>
      <w:r>
        <w:rPr>
          <w:rFonts w:ascii="新宋体" w:eastAsia="新宋体" w:hAnsi="新宋体" w:hint="eastAsia"/>
          <w:b/>
          <w:color w:val="000000"/>
          <w:szCs w:val="21"/>
        </w:rPr>
        <w:t>履约担保的金额</w:t>
      </w:r>
      <w:r>
        <w:rPr>
          <w:rFonts w:ascii="新宋体" w:eastAsia="新宋体" w:hAnsi="新宋体" w:hint="eastAsia"/>
          <w:color w:val="000000"/>
          <w:szCs w:val="21"/>
        </w:rPr>
        <w:t>：</w:t>
      </w:r>
      <w:r>
        <w:rPr>
          <w:rFonts w:ascii="新宋体" w:eastAsia="新宋体" w:hAnsi="新宋体" w:hint="eastAsia"/>
          <w:bCs/>
          <w:szCs w:val="21"/>
        </w:rPr>
        <w:t>中包合同金额</w:t>
      </w:r>
      <w:r>
        <w:rPr>
          <w:rFonts w:ascii="新宋体" w:eastAsia="新宋体" w:hAnsi="新宋体" w:hint="eastAsia"/>
          <w:color w:val="000000"/>
          <w:szCs w:val="21"/>
        </w:rPr>
        <w:t>的</w:t>
      </w:r>
      <w:r>
        <w:rPr>
          <w:rFonts w:ascii="新宋体" w:eastAsia="新宋体" w:hAnsi="新宋体"/>
          <w:color w:val="000000"/>
          <w:szCs w:val="21"/>
          <w:highlight w:val="yellow"/>
        </w:rPr>
        <w:t>2%</w:t>
      </w:r>
      <w:r>
        <w:rPr>
          <w:rFonts w:ascii="新宋体" w:eastAsia="新宋体" w:hAnsi="新宋体" w:hint="eastAsia"/>
          <w:color w:val="000000"/>
          <w:szCs w:val="21"/>
        </w:rPr>
        <w:t>。</w:t>
      </w:r>
    </w:p>
    <w:p w:rsidR="00094480" w:rsidRDefault="00094480">
      <w:pPr>
        <w:keepLines/>
        <w:widowControl/>
        <w:suppressLineNumbers/>
        <w:spacing w:line="400" w:lineRule="exact"/>
        <w:rPr>
          <w:rFonts w:ascii="新宋体" w:eastAsia="新宋体" w:hAnsi="新宋体"/>
          <w:color w:val="000000"/>
          <w:szCs w:val="21"/>
        </w:rPr>
      </w:pPr>
      <w:r>
        <w:rPr>
          <w:rFonts w:ascii="新宋体" w:eastAsia="新宋体" w:hAnsi="新宋体"/>
          <w:b/>
          <w:color w:val="000000"/>
          <w:szCs w:val="21"/>
        </w:rPr>
        <w:t>15.</w:t>
      </w:r>
      <w:r>
        <w:rPr>
          <w:rFonts w:ascii="新宋体" w:eastAsia="新宋体" w:hAnsi="新宋体" w:hint="eastAsia"/>
          <w:b/>
          <w:color w:val="000000"/>
          <w:szCs w:val="21"/>
        </w:rPr>
        <w:t>发包时间</w:t>
      </w:r>
      <w:r>
        <w:rPr>
          <w:rFonts w:ascii="新宋体" w:eastAsia="新宋体" w:hAnsi="新宋体"/>
          <w:b/>
          <w:color w:val="000000"/>
          <w:szCs w:val="21"/>
        </w:rPr>
        <w:t>(</w:t>
      </w:r>
      <w:r>
        <w:rPr>
          <w:rFonts w:ascii="新宋体" w:eastAsia="新宋体" w:hAnsi="新宋体" w:hint="eastAsia"/>
          <w:b/>
          <w:color w:val="000000"/>
          <w:szCs w:val="21"/>
        </w:rPr>
        <w:t>递交竞包文件截止时间</w:t>
      </w:r>
      <w:r>
        <w:rPr>
          <w:rFonts w:ascii="新宋体" w:eastAsia="新宋体" w:hAnsi="新宋体"/>
          <w:b/>
          <w:color w:val="000000"/>
          <w:szCs w:val="21"/>
        </w:rPr>
        <w:t>)</w:t>
      </w:r>
      <w:r>
        <w:rPr>
          <w:rFonts w:ascii="新宋体" w:eastAsia="新宋体" w:hAnsi="新宋体" w:hint="eastAsia"/>
          <w:color w:val="000000"/>
          <w:szCs w:val="21"/>
        </w:rPr>
        <w:t>：</w:t>
      </w:r>
      <w:smartTag w:uri="urn:schemas-microsoft-com:office:smarttags" w:element="chsdate">
        <w:smartTagPr>
          <w:attr w:name="IsROCDate" w:val="False"/>
          <w:attr w:name="IsLunarDate" w:val="False"/>
          <w:attr w:name="Day" w:val="29"/>
          <w:attr w:name="Month" w:val="6"/>
          <w:attr w:name="Year" w:val="2021"/>
        </w:smartTagPr>
        <w:r>
          <w:rPr>
            <w:rFonts w:ascii="新宋体" w:eastAsia="新宋体" w:hAnsi="新宋体"/>
            <w:color w:val="000000"/>
            <w:szCs w:val="21"/>
            <w:highlight w:val="yellow"/>
            <w:u w:val="single"/>
          </w:rPr>
          <w:t>2021</w:t>
        </w:r>
        <w:r>
          <w:rPr>
            <w:rFonts w:ascii="新宋体" w:eastAsia="新宋体" w:hAnsi="新宋体" w:hint="eastAsia"/>
            <w:color w:val="000000"/>
            <w:szCs w:val="21"/>
            <w:highlight w:val="yellow"/>
            <w:u w:val="single"/>
          </w:rPr>
          <w:t>年</w:t>
        </w:r>
        <w:r>
          <w:rPr>
            <w:rFonts w:ascii="新宋体" w:eastAsia="新宋体" w:hAnsi="新宋体"/>
            <w:color w:val="000000"/>
            <w:szCs w:val="21"/>
            <w:highlight w:val="yellow"/>
            <w:u w:val="single"/>
          </w:rPr>
          <w:t>6</w:t>
        </w:r>
        <w:r>
          <w:rPr>
            <w:rFonts w:ascii="新宋体" w:eastAsia="新宋体" w:hAnsi="新宋体" w:hint="eastAsia"/>
            <w:color w:val="000000"/>
            <w:szCs w:val="21"/>
            <w:highlight w:val="yellow"/>
            <w:u w:val="single"/>
          </w:rPr>
          <w:t>月</w:t>
        </w:r>
        <w:r>
          <w:rPr>
            <w:rFonts w:ascii="新宋体" w:eastAsia="新宋体" w:hAnsi="新宋体"/>
            <w:color w:val="000000"/>
            <w:szCs w:val="21"/>
            <w:highlight w:val="yellow"/>
            <w:u w:val="single"/>
          </w:rPr>
          <w:t>29</w:t>
        </w:r>
        <w:r>
          <w:rPr>
            <w:rFonts w:ascii="新宋体" w:eastAsia="新宋体" w:hAnsi="新宋体" w:hint="eastAsia"/>
            <w:color w:val="000000"/>
            <w:szCs w:val="21"/>
            <w:highlight w:val="yellow"/>
            <w:u w:val="single"/>
          </w:rPr>
          <w:t>日</w:t>
        </w:r>
      </w:smartTag>
      <w:r>
        <w:rPr>
          <w:rFonts w:ascii="新宋体" w:eastAsia="新宋体" w:hAnsi="新宋体"/>
          <w:color w:val="000000"/>
          <w:szCs w:val="21"/>
          <w:highlight w:val="yellow"/>
          <w:u w:val="single"/>
        </w:rPr>
        <w:t>10</w:t>
      </w:r>
      <w:r>
        <w:rPr>
          <w:rFonts w:ascii="新宋体" w:eastAsia="新宋体" w:hAnsi="新宋体" w:hint="eastAsia"/>
          <w:color w:val="000000"/>
          <w:szCs w:val="21"/>
          <w:highlight w:val="yellow"/>
          <w:u w:val="single"/>
        </w:rPr>
        <w:t>时</w:t>
      </w:r>
      <w:r>
        <w:rPr>
          <w:rFonts w:ascii="新宋体" w:eastAsia="新宋体" w:hAnsi="新宋体"/>
          <w:color w:val="000000"/>
          <w:szCs w:val="21"/>
          <w:highlight w:val="yellow"/>
          <w:u w:val="single"/>
        </w:rPr>
        <w:t>10</w:t>
      </w:r>
      <w:r>
        <w:rPr>
          <w:rFonts w:ascii="新宋体" w:eastAsia="新宋体" w:hAnsi="新宋体" w:hint="eastAsia"/>
          <w:color w:val="000000"/>
          <w:szCs w:val="21"/>
          <w:highlight w:val="yellow"/>
          <w:u w:val="single"/>
        </w:rPr>
        <w:t>分</w:t>
      </w:r>
      <w:r>
        <w:rPr>
          <w:rFonts w:ascii="新宋体" w:eastAsia="新宋体" w:hAnsi="新宋体" w:hint="eastAsia"/>
          <w:color w:val="000000"/>
          <w:szCs w:val="21"/>
        </w:rPr>
        <w:t>。</w:t>
      </w:r>
    </w:p>
    <w:p w:rsidR="00094480" w:rsidRDefault="00094480">
      <w:pPr>
        <w:keepLines/>
        <w:widowControl/>
        <w:suppressLineNumbers/>
        <w:spacing w:line="400" w:lineRule="exact"/>
        <w:ind w:firstLineChars="150" w:firstLine="316"/>
        <w:rPr>
          <w:rFonts w:ascii="新宋体" w:eastAsia="新宋体" w:hAnsi="新宋体"/>
          <w:color w:val="000000"/>
          <w:szCs w:val="21"/>
        </w:rPr>
      </w:pPr>
      <w:r>
        <w:rPr>
          <w:rFonts w:ascii="新宋体" w:eastAsia="新宋体" w:hAnsi="新宋体" w:hint="eastAsia"/>
          <w:b/>
          <w:color w:val="000000"/>
          <w:szCs w:val="21"/>
        </w:rPr>
        <w:t>竞包地点</w:t>
      </w:r>
      <w:r>
        <w:rPr>
          <w:rFonts w:ascii="新宋体" w:eastAsia="新宋体" w:hAnsi="新宋体" w:hint="eastAsia"/>
          <w:color w:val="000000"/>
          <w:szCs w:val="21"/>
        </w:rPr>
        <w:t>：嵊州市三界镇南街村文化礼堂三楼</w:t>
      </w:r>
    </w:p>
    <w:p w:rsidR="00094480" w:rsidRDefault="00094480">
      <w:pPr>
        <w:keepLines/>
        <w:widowControl/>
        <w:suppressLineNumbers/>
        <w:spacing w:line="400" w:lineRule="exact"/>
        <w:ind w:firstLineChars="150" w:firstLine="316"/>
        <w:rPr>
          <w:rFonts w:ascii="新宋体" w:eastAsia="新宋体" w:hAnsi="新宋体"/>
          <w:color w:val="000000"/>
          <w:szCs w:val="21"/>
        </w:rPr>
      </w:pPr>
      <w:r>
        <w:rPr>
          <w:rFonts w:ascii="新宋体" w:eastAsia="新宋体" w:hAnsi="新宋体" w:hint="eastAsia"/>
          <w:b/>
          <w:color w:val="000000"/>
          <w:szCs w:val="21"/>
        </w:rPr>
        <w:t>逾期送达的或者未送达指定地点的竞包文件，发包人不予受理</w:t>
      </w:r>
      <w:r>
        <w:rPr>
          <w:rFonts w:ascii="新宋体" w:eastAsia="新宋体" w:hAnsi="新宋体" w:hint="eastAsia"/>
          <w:color w:val="000000"/>
          <w:szCs w:val="21"/>
        </w:rPr>
        <w:t>。</w:t>
      </w:r>
    </w:p>
    <w:p w:rsidR="00094480" w:rsidRDefault="00094480">
      <w:pPr>
        <w:keepLines/>
        <w:widowControl/>
        <w:numPr>
          <w:ilvl w:val="0"/>
          <w:numId w:val="1"/>
        </w:numPr>
        <w:suppressLineNumbers/>
        <w:spacing w:line="400" w:lineRule="exact"/>
        <w:rPr>
          <w:rFonts w:ascii="新宋体" w:eastAsia="新宋体" w:hAnsi="新宋体"/>
          <w:bCs/>
          <w:color w:val="000000"/>
          <w:szCs w:val="21"/>
        </w:rPr>
      </w:pPr>
      <w:r>
        <w:rPr>
          <w:rFonts w:ascii="新宋体" w:eastAsia="新宋体" w:hAnsi="新宋体" w:hint="eastAsia"/>
          <w:b/>
          <w:color w:val="000000"/>
          <w:szCs w:val="21"/>
        </w:rPr>
        <w:t>发包人联系人</w:t>
      </w:r>
      <w:r>
        <w:rPr>
          <w:rFonts w:ascii="新宋体" w:eastAsia="新宋体" w:hAnsi="新宋体" w:hint="eastAsia"/>
          <w:color w:val="000000"/>
          <w:szCs w:val="21"/>
        </w:rPr>
        <w:t>：王老师</w:t>
      </w:r>
      <w:r>
        <w:rPr>
          <w:rFonts w:ascii="新宋体" w:eastAsia="新宋体" w:hAnsi="新宋体"/>
          <w:bCs/>
          <w:color w:val="000000"/>
          <w:szCs w:val="21"/>
        </w:rPr>
        <w:t xml:space="preserve"> </w:t>
      </w:r>
      <w:r>
        <w:rPr>
          <w:rFonts w:ascii="新宋体" w:eastAsia="新宋体" w:hAnsi="新宋体"/>
          <w:color w:val="000000"/>
          <w:sz w:val="24"/>
        </w:rPr>
        <w:t xml:space="preserve">        </w:t>
      </w:r>
      <w:r>
        <w:rPr>
          <w:rFonts w:ascii="新宋体" w:eastAsia="新宋体" w:hAnsi="新宋体" w:hint="eastAsia"/>
          <w:b/>
          <w:bCs/>
          <w:color w:val="000000"/>
          <w:szCs w:val="21"/>
        </w:rPr>
        <w:t>联系电话</w:t>
      </w:r>
      <w:r>
        <w:rPr>
          <w:rFonts w:ascii="新宋体" w:eastAsia="新宋体" w:hAnsi="新宋体" w:hint="eastAsia"/>
          <w:color w:val="000000"/>
          <w:sz w:val="24"/>
        </w:rPr>
        <w:t>：</w:t>
      </w:r>
      <w:r>
        <w:rPr>
          <w:rFonts w:ascii="新宋体" w:eastAsia="新宋体" w:hAnsi="新宋体"/>
          <w:bCs/>
          <w:color w:val="000000"/>
          <w:szCs w:val="21"/>
        </w:rPr>
        <w:t>135 8732 2015</w:t>
      </w:r>
    </w:p>
    <w:p w:rsidR="00094480" w:rsidRDefault="00094480">
      <w:pPr>
        <w:keepLines/>
        <w:widowControl/>
        <w:numPr>
          <w:ilvl w:val="0"/>
          <w:numId w:val="1"/>
        </w:numPr>
        <w:suppressLineNumbers/>
        <w:spacing w:line="400" w:lineRule="exact"/>
        <w:rPr>
          <w:rFonts w:ascii="新宋体" w:eastAsia="新宋体" w:hAnsi="新宋体"/>
          <w:bCs/>
          <w:color w:val="000000"/>
          <w:szCs w:val="21"/>
        </w:rPr>
      </w:pPr>
      <w:r>
        <w:rPr>
          <w:rFonts w:ascii="新宋体" w:eastAsia="新宋体" w:hAnsi="新宋体" w:hint="eastAsia"/>
          <w:b/>
          <w:color w:val="000000"/>
          <w:szCs w:val="21"/>
        </w:rPr>
        <w:t>发包代理机构联系人</w:t>
      </w:r>
      <w:r>
        <w:rPr>
          <w:rFonts w:ascii="新宋体" w:eastAsia="新宋体" w:hAnsi="新宋体" w:hint="eastAsia"/>
          <w:color w:val="000000"/>
          <w:szCs w:val="21"/>
        </w:rPr>
        <w:t>：王</w:t>
      </w:r>
      <w:r>
        <w:rPr>
          <w:rFonts w:ascii="新宋体" w:eastAsia="新宋体" w:hAnsi="新宋体" w:hint="eastAsia"/>
          <w:bCs/>
          <w:color w:val="000000"/>
          <w:szCs w:val="21"/>
        </w:rPr>
        <w:t>工</w:t>
      </w:r>
      <w:r>
        <w:rPr>
          <w:rFonts w:ascii="新宋体" w:eastAsia="新宋体" w:hAnsi="新宋体"/>
          <w:bCs/>
          <w:color w:val="000000"/>
          <w:szCs w:val="21"/>
        </w:rPr>
        <w:t xml:space="preserve">   </w:t>
      </w:r>
      <w:r>
        <w:rPr>
          <w:rFonts w:ascii="新宋体" w:eastAsia="新宋体" w:hAnsi="新宋体" w:hint="eastAsia"/>
          <w:bCs/>
          <w:color w:val="000000"/>
          <w:szCs w:val="21"/>
        </w:rPr>
        <w:t xml:space="preserve">　</w:t>
      </w:r>
      <w:r>
        <w:rPr>
          <w:rFonts w:ascii="新宋体" w:eastAsia="新宋体" w:hAnsi="新宋体"/>
          <w:bCs/>
          <w:color w:val="000000"/>
          <w:szCs w:val="21"/>
        </w:rPr>
        <w:t xml:space="preserve">     </w:t>
      </w:r>
      <w:r>
        <w:rPr>
          <w:rFonts w:ascii="新宋体" w:eastAsia="新宋体" w:hAnsi="新宋体" w:hint="eastAsia"/>
          <w:b/>
          <w:bCs/>
          <w:color w:val="000000"/>
          <w:szCs w:val="21"/>
        </w:rPr>
        <w:t>联系电话</w:t>
      </w:r>
      <w:r>
        <w:rPr>
          <w:rFonts w:ascii="新宋体" w:eastAsia="新宋体" w:hAnsi="新宋体" w:hint="eastAsia"/>
          <w:bCs/>
          <w:color w:val="000000"/>
          <w:szCs w:val="21"/>
        </w:rPr>
        <w:t>：</w:t>
      </w:r>
      <w:r>
        <w:rPr>
          <w:rFonts w:ascii="新宋体" w:eastAsia="新宋体" w:hAnsi="新宋体"/>
          <w:bCs/>
          <w:color w:val="000000"/>
          <w:szCs w:val="21"/>
        </w:rPr>
        <w:t>139 5755 2780</w:t>
      </w:r>
    </w:p>
    <w:p w:rsidR="00094480" w:rsidRDefault="00094480">
      <w:pPr>
        <w:keepLines/>
        <w:widowControl/>
        <w:suppressLineNumbers/>
        <w:spacing w:line="400" w:lineRule="exact"/>
        <w:rPr>
          <w:rFonts w:ascii="新宋体" w:eastAsia="新宋体" w:hAnsi="新宋体"/>
          <w:b/>
          <w:color w:val="000000"/>
          <w:szCs w:val="21"/>
        </w:rPr>
      </w:pPr>
      <w:r>
        <w:rPr>
          <w:rFonts w:ascii="新宋体" w:eastAsia="新宋体" w:hAnsi="新宋体"/>
          <w:b/>
          <w:color w:val="000000"/>
          <w:szCs w:val="21"/>
        </w:rPr>
        <w:t>17.</w:t>
      </w:r>
      <w:r>
        <w:rPr>
          <w:rFonts w:ascii="新宋体" w:eastAsia="新宋体" w:hAnsi="新宋体" w:hint="eastAsia"/>
          <w:b/>
          <w:color w:val="000000"/>
          <w:szCs w:val="21"/>
        </w:rPr>
        <w:t>发包时项目负责人（建造师）</w:t>
      </w:r>
      <w:r>
        <w:rPr>
          <w:rFonts w:ascii="新宋体" w:eastAsia="新宋体" w:hAnsi="新宋体" w:hint="eastAsia"/>
          <w:b/>
          <w:bCs/>
          <w:color w:val="000000"/>
          <w:szCs w:val="21"/>
        </w:rPr>
        <w:t>或委托代理人</w:t>
      </w:r>
      <w:r>
        <w:rPr>
          <w:rFonts w:ascii="新宋体" w:eastAsia="新宋体" w:hAnsi="新宋体" w:hint="eastAsia"/>
          <w:b/>
          <w:color w:val="000000"/>
          <w:szCs w:val="21"/>
        </w:rPr>
        <w:t>必须到场参加。</w:t>
      </w:r>
      <w:r>
        <w:rPr>
          <w:rFonts w:ascii="新宋体" w:eastAsia="新宋体" w:hAnsi="新宋体" w:hint="eastAsia"/>
          <w:b/>
          <w:bCs/>
          <w:color w:val="000000"/>
          <w:szCs w:val="21"/>
        </w:rPr>
        <w:t>竞包单位凭授权委托书、委托代理人身份证、竞包文件、竞包保证金收据或年度保证金收据的复印件加盖公章（以上均为原件）参加发包会议</w:t>
      </w:r>
      <w:r>
        <w:rPr>
          <w:rFonts w:ascii="新宋体" w:eastAsia="新宋体" w:hAnsi="新宋体" w:hint="eastAsia"/>
          <w:b/>
          <w:color w:val="000000"/>
          <w:szCs w:val="21"/>
        </w:rPr>
        <w:t>。</w:t>
      </w:r>
      <w:r>
        <w:rPr>
          <w:rFonts w:ascii="新宋体" w:eastAsia="新宋体" w:hAnsi="新宋体" w:hint="eastAsia"/>
          <w:b/>
          <w:color w:val="000000"/>
          <w:kern w:val="0"/>
          <w:szCs w:val="21"/>
        </w:rPr>
        <w:t>若本公告相关内容与发出的发包文件不一致，以发出的发包文件为准。</w:t>
      </w:r>
    </w:p>
    <w:p w:rsidR="00094480" w:rsidRDefault="00094480">
      <w:pPr>
        <w:keepLines/>
        <w:widowControl/>
        <w:suppressLineNumbers/>
        <w:spacing w:line="400" w:lineRule="exact"/>
        <w:rPr>
          <w:rFonts w:ascii="新宋体" w:eastAsia="新宋体" w:hAnsi="新宋体"/>
          <w:b/>
          <w:color w:val="000000"/>
          <w:kern w:val="0"/>
          <w:szCs w:val="21"/>
        </w:rPr>
      </w:pPr>
      <w:r>
        <w:rPr>
          <w:rFonts w:ascii="新宋体" w:eastAsia="新宋体" w:hAnsi="新宋体"/>
          <w:b/>
          <w:color w:val="000000"/>
          <w:szCs w:val="21"/>
        </w:rPr>
        <w:t>18.</w:t>
      </w:r>
      <w:r>
        <w:rPr>
          <w:rFonts w:ascii="新宋体" w:eastAsia="新宋体" w:hAnsi="新宋体" w:hint="eastAsia"/>
          <w:b/>
          <w:color w:val="000000"/>
          <w:kern w:val="0"/>
          <w:szCs w:val="21"/>
        </w:rPr>
        <w:t>根据嵊政办〔</w:t>
      </w:r>
      <w:r>
        <w:rPr>
          <w:rFonts w:ascii="新宋体" w:eastAsia="新宋体" w:hAnsi="新宋体"/>
          <w:b/>
          <w:color w:val="000000"/>
          <w:kern w:val="0"/>
          <w:szCs w:val="21"/>
        </w:rPr>
        <w:t>2018</w:t>
      </w:r>
      <w:r>
        <w:rPr>
          <w:rFonts w:ascii="新宋体" w:eastAsia="新宋体" w:hAnsi="新宋体" w:hint="eastAsia"/>
          <w:b/>
          <w:color w:val="000000"/>
          <w:kern w:val="0"/>
          <w:szCs w:val="21"/>
        </w:rPr>
        <w:t>〕</w:t>
      </w:r>
      <w:r>
        <w:rPr>
          <w:rFonts w:ascii="新宋体" w:eastAsia="新宋体" w:hAnsi="新宋体"/>
          <w:b/>
          <w:color w:val="000000"/>
          <w:kern w:val="0"/>
          <w:szCs w:val="21"/>
        </w:rPr>
        <w:t>104</w:t>
      </w:r>
      <w:r>
        <w:rPr>
          <w:rFonts w:ascii="新宋体" w:eastAsia="新宋体" w:hAnsi="新宋体" w:hint="eastAsia"/>
          <w:b/>
          <w:color w:val="000000"/>
          <w:kern w:val="0"/>
          <w:szCs w:val="21"/>
        </w:rPr>
        <w:t>号文件《嵊州市政府投资工程建设项目中标人约谈制度》的有关规定，招标人在中标公示期满后至签订合同日止对中标单位项目负责人进行约谈。中标单位项目负责人无正当理由未在规定时间参加约谈的，招标人应及时报行业主管部门和市政务服务中心（公管办），由行业主管部门和市政务服务中心（公管办）作出考核扣分和日常考评扣分处理。</w:t>
      </w:r>
    </w:p>
    <w:p w:rsidR="00094480" w:rsidRDefault="00094480">
      <w:pPr>
        <w:widowControl/>
        <w:spacing w:before="240" w:line="360" w:lineRule="auto"/>
        <w:jc w:val="right"/>
        <w:rPr>
          <w:rFonts w:ascii="新宋体" w:eastAsia="新宋体" w:hAnsi="新宋体"/>
          <w:color w:val="000000"/>
        </w:rPr>
      </w:pPr>
    </w:p>
    <w:p w:rsidR="00094480" w:rsidRDefault="00094480">
      <w:pPr>
        <w:widowControl/>
        <w:wordWrap w:val="0"/>
        <w:spacing w:before="240" w:line="360" w:lineRule="auto"/>
        <w:jc w:val="right"/>
        <w:rPr>
          <w:rFonts w:ascii="新宋体" w:eastAsia="新宋体" w:hAnsi="新宋体"/>
          <w:color w:val="FF0000"/>
        </w:rPr>
      </w:pPr>
      <w:r>
        <w:rPr>
          <w:rFonts w:ascii="新宋体" w:eastAsia="新宋体" w:hAnsi="新宋体"/>
          <w:color w:val="000000"/>
          <w:highlight w:val="yellow"/>
        </w:rPr>
        <w:t>2021</w:t>
      </w:r>
      <w:r>
        <w:rPr>
          <w:rFonts w:ascii="新宋体" w:eastAsia="新宋体" w:hAnsi="新宋体" w:hint="eastAsia"/>
          <w:color w:val="000000"/>
          <w:highlight w:val="yellow"/>
        </w:rPr>
        <w:t>年</w:t>
      </w:r>
      <w:r>
        <w:rPr>
          <w:rFonts w:ascii="新宋体" w:eastAsia="新宋体" w:hAnsi="新宋体"/>
          <w:color w:val="000000"/>
          <w:highlight w:val="yellow"/>
        </w:rPr>
        <w:t>6</w:t>
      </w:r>
      <w:r>
        <w:rPr>
          <w:rFonts w:ascii="新宋体" w:eastAsia="新宋体" w:hAnsi="新宋体" w:hint="eastAsia"/>
          <w:color w:val="000000"/>
          <w:highlight w:val="yellow"/>
        </w:rPr>
        <w:t>月</w:t>
      </w:r>
    </w:p>
    <w:p w:rsidR="00094480" w:rsidRDefault="00094480"/>
    <w:sectPr w:rsidR="00094480" w:rsidSect="00FB2F73">
      <w:headerReference w:type="even" r:id="rId7"/>
      <w:headerReference w:type="default" r:id="rId8"/>
      <w:footerReference w:type="even" r:id="rId9"/>
      <w:footerReference w:type="default" r:id="rId10"/>
      <w:headerReference w:type="first" r:id="rId11"/>
      <w:footerReference w:type="first" r:id="rId1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94480" w:rsidRDefault="00094480">
      <w:r>
        <w:separator/>
      </w:r>
    </w:p>
  </w:endnote>
  <w:endnote w:type="continuationSeparator" w:id="0">
    <w:p w:rsidR="00094480" w:rsidRDefault="0009448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es New Roma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新宋体">
    <w:panose1 w:val="02010609030101010101"/>
    <w:charset w:val="86"/>
    <w:family w:val="modern"/>
    <w:pitch w:val="fixed"/>
    <w:sig w:usb0="00000003" w:usb1="288F0000" w:usb2="00000016" w:usb3="00000000" w:csb0="00040001" w:csb1="00000000"/>
  </w:font>
  <w:font w:name="黑体">
    <w:altName w:val="um"/>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480" w:rsidRDefault="00094480">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480" w:rsidRDefault="00094480">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480" w:rsidRDefault="0009448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94480" w:rsidRDefault="00094480">
      <w:r>
        <w:separator/>
      </w:r>
    </w:p>
  </w:footnote>
  <w:footnote w:type="continuationSeparator" w:id="0">
    <w:p w:rsidR="00094480" w:rsidRDefault="0009448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480" w:rsidRDefault="0009448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480" w:rsidRDefault="00094480" w:rsidP="00700B0A">
    <w:pPr>
      <w:pStyle w:val="Header"/>
      <w:pBdr>
        <w:bottom w:val="none" w:sz="0" w:space="0" w:color="auto"/>
      </w:pBd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4480" w:rsidRDefault="00094480">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7046DB"/>
    <w:multiLevelType w:val="singleLevel"/>
    <w:tmpl w:val="1B7046DB"/>
    <w:lvl w:ilvl="0">
      <w:start w:val="16"/>
      <w:numFmt w:val="decimal"/>
      <w:lvlText w:val="%1."/>
      <w:lvlJc w:val="left"/>
      <w:pPr>
        <w:tabs>
          <w:tab w:val="left" w:pos="312"/>
        </w:tabs>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defaultTabStop w:val="420"/>
  <w:drawingGridVerticalSpacing w:val="156"/>
  <w:noPunctuationKerning/>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B2F73"/>
    <w:rsid w:val="00094480"/>
    <w:rsid w:val="002774AC"/>
    <w:rsid w:val="00524747"/>
    <w:rsid w:val="00700B0A"/>
    <w:rsid w:val="00894453"/>
    <w:rsid w:val="00FB2F73"/>
    <w:rsid w:val="0B78048B"/>
    <w:rsid w:val="0D6C769D"/>
    <w:rsid w:val="1A5F018B"/>
    <w:rsid w:val="39AF3D86"/>
    <w:rsid w:val="472B40E0"/>
    <w:rsid w:val="6BCA1C3B"/>
    <w:rsid w:val="7F7C74B1"/>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HTML Top of Form" w:locked="1" w:semiHidden="0" w:uiPriority="0" w:unhideWhenUsed="0"/>
    <w:lsdException w:name="HTML Bottom of Form" w:locked="1" w:semiHidden="0" w:uiPriority="0" w:unhideWhenUsed="0"/>
    <w:lsdException w:name="Normal Table" w:locked="1" w:semiHidden="0" w:uiPriority="0" w:unhideWhenUsed="0"/>
    <w:lsdException w:name="No List" w:locked="1" w:semiHidden="0" w:uiPriority="0" w:unhideWhenUsed="0"/>
    <w:lsdException w:name="Outline List 1" w:locked="1" w:semiHidden="0" w:uiPriority="0" w:unhideWhenUsed="0"/>
    <w:lsdException w:name="Outline List 2" w:locked="1" w:semiHidden="0" w:uiPriority="0" w:unhideWhenUsed="0"/>
    <w:lsdException w:name="Outline List 3" w:locked="1" w:semiHidden="0" w:uiPriority="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2F73"/>
    <w:pPr>
      <w:widowControl w:val="0"/>
      <w:jc w:val="both"/>
    </w:pPr>
    <w:rPr>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99"/>
    <w:qFormat/>
    <w:rsid w:val="00FB2F73"/>
    <w:pPr>
      <w:spacing w:before="240" w:after="60"/>
      <w:jc w:val="center"/>
      <w:outlineLvl w:val="0"/>
    </w:pPr>
    <w:rPr>
      <w:rFonts w:ascii="Cambria" w:hAnsi="Cambria"/>
      <w:b/>
      <w:bCs/>
      <w:sz w:val="32"/>
      <w:szCs w:val="32"/>
    </w:rPr>
  </w:style>
  <w:style w:type="character" w:customStyle="1" w:styleId="TitleChar">
    <w:name w:val="Title Char"/>
    <w:basedOn w:val="DefaultParagraphFont"/>
    <w:link w:val="Title"/>
    <w:uiPriority w:val="10"/>
    <w:rsid w:val="00A6276C"/>
    <w:rPr>
      <w:rFonts w:asciiTheme="majorHAnsi" w:hAnsiTheme="majorHAnsi" w:cstheme="majorBidi"/>
      <w:b/>
      <w:bCs/>
      <w:sz w:val="32"/>
      <w:szCs w:val="32"/>
    </w:rPr>
  </w:style>
  <w:style w:type="paragraph" w:styleId="Header">
    <w:name w:val="header"/>
    <w:basedOn w:val="Normal"/>
    <w:link w:val="HeaderChar"/>
    <w:uiPriority w:val="99"/>
    <w:rsid w:val="00700B0A"/>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semiHidden/>
    <w:rsid w:val="00A6276C"/>
    <w:rPr>
      <w:sz w:val="18"/>
      <w:szCs w:val="18"/>
    </w:rPr>
  </w:style>
  <w:style w:type="paragraph" w:styleId="Footer">
    <w:name w:val="footer"/>
    <w:basedOn w:val="Normal"/>
    <w:link w:val="FooterChar"/>
    <w:uiPriority w:val="99"/>
    <w:rsid w:val="00700B0A"/>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semiHidden/>
    <w:rsid w:val="00A6276C"/>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7</TotalTime>
  <Pages>2</Pages>
  <Words>286</Words>
  <Characters>1631</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dpdn</dc:creator>
  <cp:keywords/>
  <dc:description/>
  <cp:lastModifiedBy>thtf</cp:lastModifiedBy>
  <cp:revision>2</cp:revision>
  <dcterms:created xsi:type="dcterms:W3CDTF">2014-10-29T12:08:00Z</dcterms:created>
  <dcterms:modified xsi:type="dcterms:W3CDTF">2021-06-22T03:36:00Z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2052-11.1.0.10578</vt:lpwstr>
  </property>
  <property fmtid="{D5CDD505-2E9C-101B-9397-08002B2CF9AE}" pid="3" name="ICV">
    <vt:lpwstr>37D2BBA1B38C489E97AB94ADE2E6E787</vt:lpwstr>
  </property>
</Properties>
</file>